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E70" w:rsidRPr="00F75E70" w:rsidRDefault="00F75E70" w:rsidP="00F75E70">
      <w:pPr>
        <w:pStyle w:val="Header"/>
        <w:tabs>
          <w:tab w:val="clear" w:pos="4320"/>
          <w:tab w:val="clear" w:pos="8640"/>
        </w:tabs>
        <w:ind w:firstLine="57"/>
        <w:jc w:val="center"/>
        <w:rPr>
          <w:rFonts w:ascii="Comic Sans MS" w:hAnsi="Comic Sans MS"/>
          <w:b/>
          <w:color w:val="000080"/>
          <w:sz w:val="52"/>
          <w:szCs w:val="52"/>
        </w:rPr>
      </w:pPr>
      <w:r w:rsidRPr="00F75E70">
        <w:rPr>
          <w:rFonts w:ascii="Comic Sans MS" w:hAnsi="Comic Sans MS"/>
          <w:b/>
          <w:color w:val="000080"/>
          <w:sz w:val="52"/>
          <w:szCs w:val="52"/>
        </w:rPr>
        <w:t>Grade-Level</w:t>
      </w:r>
    </w:p>
    <w:p w:rsidR="00F75E70" w:rsidRPr="00F75E70" w:rsidRDefault="00F75E70" w:rsidP="00F75E70">
      <w:pPr>
        <w:pStyle w:val="Header"/>
        <w:tabs>
          <w:tab w:val="clear" w:pos="4320"/>
          <w:tab w:val="clear" w:pos="8640"/>
        </w:tabs>
        <w:ind w:firstLine="57"/>
        <w:jc w:val="center"/>
        <w:rPr>
          <w:rFonts w:ascii="Comic Sans MS" w:hAnsi="Comic Sans MS"/>
          <w:b/>
          <w:color w:val="000080"/>
          <w:sz w:val="52"/>
          <w:szCs w:val="52"/>
        </w:rPr>
      </w:pPr>
      <w:r w:rsidRPr="00F75E70">
        <w:rPr>
          <w:rFonts w:ascii="Comic Sans MS" w:hAnsi="Comic Sans MS"/>
          <w:b/>
          <w:color w:val="000080"/>
          <w:sz w:val="52"/>
          <w:szCs w:val="52"/>
        </w:rPr>
        <w:t>Standards for Social Studies</w:t>
      </w:r>
    </w:p>
    <w:p w:rsidR="00F75E70" w:rsidRPr="00F75E70" w:rsidRDefault="00F75E70" w:rsidP="00F75E70">
      <w:pPr>
        <w:pStyle w:val="Header"/>
        <w:tabs>
          <w:tab w:val="clear" w:pos="4320"/>
          <w:tab w:val="clear" w:pos="8640"/>
        </w:tabs>
        <w:ind w:firstLine="741"/>
        <w:jc w:val="center"/>
        <w:rPr>
          <w:rFonts w:ascii="Comic Sans MS" w:hAnsi="Comic Sans MS"/>
          <w:b/>
          <w:color w:val="000080"/>
          <w:sz w:val="52"/>
          <w:szCs w:val="52"/>
        </w:rPr>
      </w:pPr>
    </w:p>
    <w:p w:rsidR="00F75E70" w:rsidRPr="00F75E70" w:rsidRDefault="00F75E70" w:rsidP="00F75E70">
      <w:pPr>
        <w:pStyle w:val="Header"/>
        <w:tabs>
          <w:tab w:val="clear" w:pos="4320"/>
          <w:tab w:val="clear" w:pos="8640"/>
        </w:tabs>
        <w:ind w:firstLine="57"/>
        <w:jc w:val="center"/>
        <w:rPr>
          <w:rFonts w:ascii="Comic Sans MS" w:hAnsi="Comic Sans MS"/>
          <w:b/>
          <w:smallCaps/>
          <w:color w:val="000080"/>
          <w:sz w:val="52"/>
          <w:szCs w:val="52"/>
        </w:rPr>
      </w:pPr>
      <w:r w:rsidRPr="00F75E70">
        <w:rPr>
          <w:rFonts w:ascii="Comic Sans MS" w:hAnsi="Comic Sans MS"/>
          <w:b/>
          <w:smallCaps/>
          <w:color w:val="000080"/>
          <w:sz w:val="52"/>
          <w:szCs w:val="52"/>
        </w:rPr>
        <w:t>Grade 7</w:t>
      </w:r>
    </w:p>
    <w:p w:rsidR="00F75E70" w:rsidRPr="00F75E70" w:rsidRDefault="00F75E70" w:rsidP="00F75E70">
      <w:pPr>
        <w:widowControl w:val="0"/>
        <w:tabs>
          <w:tab w:val="left" w:pos="0"/>
          <w:tab w:val="left" w:pos="5850"/>
          <w:tab w:val="left" w:pos="10800"/>
        </w:tabs>
        <w:autoSpaceDE w:val="0"/>
        <w:autoSpaceDN w:val="0"/>
        <w:adjustRightInd w:val="0"/>
        <w:spacing w:after="320"/>
        <w:jc w:val="center"/>
        <w:rPr>
          <w:rFonts w:ascii="Comic Sans MS" w:hAnsi="Comic Sans MS"/>
          <w:b/>
          <w:bCs/>
          <w:smallCaps/>
          <w:color w:val="000080"/>
          <w:sz w:val="32"/>
          <w:szCs w:val="32"/>
        </w:rPr>
      </w:pPr>
      <w:r>
        <w:rPr>
          <w:bCs/>
          <w:smallCaps/>
          <w:noProof/>
          <w:color w:val="000080"/>
          <w:sz w:val="52"/>
          <w:szCs w:val="52"/>
        </w:rPr>
        <w:drawing>
          <wp:anchor distT="0" distB="0" distL="114300" distR="114300" simplePos="0" relativeHeight="251659264" behindDoc="1" locked="0" layoutInCell="1" allowOverlap="1" wp14:anchorId="6CF16448" wp14:editId="03A11585">
            <wp:simplePos x="0" y="0"/>
            <wp:positionH relativeFrom="column">
              <wp:posOffset>-281940</wp:posOffset>
            </wp:positionH>
            <wp:positionV relativeFrom="paragraph">
              <wp:posOffset>1132840</wp:posOffset>
            </wp:positionV>
            <wp:extent cx="7402195" cy="9715500"/>
            <wp:effectExtent l="0" t="0" r="8255" b="0"/>
            <wp:wrapNone/>
            <wp:docPr id="1" name="Picture 1" descr="PalmTreePASSLogoGoodfo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mTreePASSLogoGoodforLS"/>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7402195" cy="971550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mallCaps/>
          <w:color w:val="000080"/>
          <w:sz w:val="52"/>
          <w:szCs w:val="52"/>
        </w:rPr>
        <w:br w:type="page"/>
      </w:r>
      <w:r w:rsidRPr="00F75E70">
        <w:rPr>
          <w:rFonts w:ascii="Comic Sans MS" w:hAnsi="Comic Sans MS"/>
          <w:b/>
          <w:bCs/>
          <w:smallCaps/>
          <w:color w:val="000080"/>
          <w:sz w:val="44"/>
          <w:szCs w:val="44"/>
        </w:rPr>
        <w:lastRenderedPageBreak/>
        <w:t>Grade</w:t>
      </w:r>
      <w:r w:rsidRPr="00F75E70">
        <w:rPr>
          <w:rFonts w:ascii="Comic Sans MS" w:hAnsi="Comic Sans MS"/>
          <w:b/>
          <w:bCs/>
          <w:smallCaps/>
          <w:color w:val="000080"/>
          <w:sz w:val="32"/>
          <w:szCs w:val="32"/>
        </w:rPr>
        <w:t xml:space="preserve"> </w:t>
      </w:r>
      <w:r w:rsidRPr="00F75E70">
        <w:rPr>
          <w:rFonts w:ascii="Comic Sans MS" w:hAnsi="Comic Sans MS"/>
          <w:b/>
          <w:bCs/>
          <w:color w:val="000080"/>
          <w:sz w:val="44"/>
          <w:szCs w:val="44"/>
        </w:rPr>
        <w:t>7</w:t>
      </w:r>
    </w:p>
    <w:p w:rsidR="00F75E70" w:rsidRPr="00F75E70" w:rsidRDefault="00F75E70" w:rsidP="00F75E70">
      <w:pPr>
        <w:widowControl w:val="0"/>
        <w:tabs>
          <w:tab w:val="left" w:pos="0"/>
          <w:tab w:val="left" w:pos="10800"/>
        </w:tabs>
        <w:autoSpaceDE w:val="0"/>
        <w:autoSpaceDN w:val="0"/>
        <w:adjustRightInd w:val="0"/>
        <w:jc w:val="center"/>
        <w:rPr>
          <w:rFonts w:ascii="Comic Sans MS" w:hAnsi="Comic Sans MS"/>
          <w:b/>
          <w:bCs/>
          <w:color w:val="000080"/>
          <w:sz w:val="44"/>
          <w:szCs w:val="44"/>
        </w:rPr>
      </w:pPr>
      <w:r w:rsidRPr="00F75E70">
        <w:rPr>
          <w:rFonts w:ascii="Comic Sans MS" w:hAnsi="Comic Sans MS"/>
          <w:b/>
          <w:bCs/>
          <w:color w:val="000080"/>
          <w:sz w:val="44"/>
          <w:szCs w:val="44"/>
        </w:rPr>
        <w:t>Contemporary Cultures:</w:t>
      </w:r>
    </w:p>
    <w:p w:rsidR="00F75E70" w:rsidRPr="00F75E70" w:rsidRDefault="00F75E70" w:rsidP="00F75E70">
      <w:pPr>
        <w:widowControl w:val="0"/>
        <w:tabs>
          <w:tab w:val="left" w:pos="0"/>
          <w:tab w:val="left" w:pos="10800"/>
        </w:tabs>
        <w:autoSpaceDE w:val="0"/>
        <w:autoSpaceDN w:val="0"/>
        <w:adjustRightInd w:val="0"/>
        <w:spacing w:after="440"/>
        <w:jc w:val="center"/>
        <w:rPr>
          <w:rFonts w:ascii="Comic Sans MS" w:hAnsi="Comic Sans MS"/>
          <w:b/>
          <w:bCs/>
          <w:color w:val="000080"/>
          <w:sz w:val="44"/>
          <w:szCs w:val="44"/>
        </w:rPr>
      </w:pPr>
      <w:r w:rsidRPr="00F75E70">
        <w:rPr>
          <w:rFonts w:ascii="Comic Sans MS" w:hAnsi="Comic Sans MS"/>
          <w:b/>
          <w:bCs/>
          <w:color w:val="000080"/>
          <w:sz w:val="44"/>
          <w:szCs w:val="44"/>
        </w:rPr>
        <w:t>1600 to the Present</w:t>
      </w:r>
    </w:p>
    <w:p w:rsidR="00F75E70" w:rsidRPr="00F75E70" w:rsidRDefault="00F75E70" w:rsidP="00F75E70">
      <w:pPr>
        <w:pStyle w:val="BodyText"/>
        <w:rPr>
          <w:rFonts w:ascii="Arial" w:hAnsi="Arial" w:cs="Arial"/>
          <w:sz w:val="24"/>
        </w:rPr>
      </w:pPr>
      <w:r w:rsidRPr="00F75E70">
        <w:rPr>
          <w:rFonts w:ascii="Arial" w:hAnsi="Arial" w:cs="Arial"/>
          <w:sz w:val="24"/>
        </w:rPr>
        <w:t xml:space="preserve">Social studies in the seventh grade </w:t>
      </w:r>
      <w:proofErr w:type="gramStart"/>
      <w:r w:rsidRPr="00F75E70">
        <w:rPr>
          <w:rFonts w:ascii="Arial" w:hAnsi="Arial" w:cs="Arial"/>
          <w:sz w:val="24"/>
        </w:rPr>
        <w:t>is</w:t>
      </w:r>
      <w:proofErr w:type="gramEnd"/>
      <w:r w:rsidRPr="00F75E70">
        <w:rPr>
          <w:rFonts w:ascii="Arial" w:hAnsi="Arial" w:cs="Arial"/>
          <w:sz w:val="24"/>
        </w:rPr>
        <w:t xml:space="preserve"> a course in contemporary </w:t>
      </w:r>
      <w:r w:rsidRPr="00F75E70">
        <w:rPr>
          <w:rFonts w:ascii="Arial" w:hAnsi="Arial" w:cs="Arial"/>
          <w:b/>
          <w:sz w:val="24"/>
        </w:rPr>
        <w:t>cultures</w:t>
      </w:r>
      <w:r w:rsidRPr="00F75E70">
        <w:rPr>
          <w:rFonts w:ascii="Arial" w:hAnsi="Arial" w:cs="Arial"/>
          <w:sz w:val="24"/>
        </w:rPr>
        <w:t xml:space="preserve"> that continues from the examination of early </w:t>
      </w:r>
      <w:r w:rsidRPr="00F75E70">
        <w:rPr>
          <w:rFonts w:ascii="Arial" w:hAnsi="Arial" w:cs="Arial"/>
          <w:b/>
          <w:sz w:val="24"/>
        </w:rPr>
        <w:t>culture</w:t>
      </w:r>
      <w:r w:rsidRPr="00F75E70">
        <w:rPr>
          <w:rFonts w:ascii="Arial" w:hAnsi="Arial" w:cs="Arial"/>
          <w:sz w:val="24"/>
        </w:rPr>
        <w:t>s in grade six. In grade seven, students examine the history and geography of human societies from 1600 to the present. They learn about the growing interaction among these</w:t>
      </w:r>
      <w:r w:rsidRPr="00F75E70">
        <w:rPr>
          <w:rFonts w:ascii="Arial" w:hAnsi="Arial" w:cs="Arial"/>
          <w:b/>
          <w:sz w:val="24"/>
        </w:rPr>
        <w:t xml:space="preserve"> </w:t>
      </w:r>
      <w:r w:rsidRPr="00F75E70">
        <w:rPr>
          <w:rFonts w:ascii="Arial" w:hAnsi="Arial" w:cs="Arial"/>
          <w:sz w:val="24"/>
        </w:rPr>
        <w:t xml:space="preserve">societies as well as the exchange of ideas, beliefs, technologies, and commodities among them. Students also address the continuing growth of the political and economic ideas that shaped the modern world. They study the concepts of reason and authority, the natural rights of human beings, the divine right of kings, experimentalism in science, the development of </w:t>
      </w:r>
      <w:r w:rsidRPr="00F75E70">
        <w:rPr>
          <w:rFonts w:ascii="Arial" w:hAnsi="Arial" w:cs="Arial"/>
          <w:b/>
          <w:sz w:val="24"/>
        </w:rPr>
        <w:t>limited</w:t>
      </w:r>
      <w:r w:rsidRPr="00F75E70">
        <w:rPr>
          <w:rFonts w:ascii="Arial" w:hAnsi="Arial" w:cs="Arial"/>
          <w:sz w:val="24"/>
        </w:rPr>
        <w:t xml:space="preserve"> </w:t>
      </w:r>
      <w:r w:rsidRPr="00F75E70">
        <w:rPr>
          <w:rFonts w:ascii="Arial" w:hAnsi="Arial" w:cs="Arial"/>
          <w:b/>
          <w:sz w:val="24"/>
        </w:rPr>
        <w:t>government,</w:t>
      </w:r>
      <w:r w:rsidRPr="00F75E70">
        <w:rPr>
          <w:rFonts w:ascii="Arial" w:hAnsi="Arial" w:cs="Arial"/>
          <w:sz w:val="24"/>
        </w:rPr>
        <w:t xml:space="preserve"> and the roots of modern-day tensions and issues.</w:t>
      </w:r>
    </w:p>
    <w:p w:rsidR="00F75E70" w:rsidRPr="00F75E70" w:rsidRDefault="00F75E70" w:rsidP="00F75E70">
      <w:pPr>
        <w:rPr>
          <w:rFonts w:ascii="Arial" w:hAnsi="Arial" w:cs="Arial"/>
        </w:rPr>
      </w:pPr>
    </w:p>
    <w:p w:rsidR="00F75E70" w:rsidRPr="00F75E70" w:rsidRDefault="00F75E70" w:rsidP="00F75E70">
      <w:pPr>
        <w:jc w:val="both"/>
        <w:rPr>
          <w:rFonts w:ascii="Arial" w:hAnsi="Arial" w:cs="Arial"/>
          <w:color w:val="000000"/>
        </w:rPr>
      </w:pPr>
      <w:r w:rsidRPr="00F75E70">
        <w:rPr>
          <w:rFonts w:ascii="Arial" w:hAnsi="Arial" w:cs="Arial"/>
          <w:color w:val="000000"/>
        </w:rPr>
        <w:t>Instruction should utilize the social studies literacy skills for the twenty-first century that are enunciated in chart format in appendix A. These statements represent a continuum of tools, strategies, and perspectives that are necessary for the student’s understanding of social studies material that is taught at each grade level. Beginning at kindergarten and progressing to graduation, each statement is a developmentally appropriate iteration of the same skill as it is being further honed at each grade band (K–3, 4–5, 7–8, and high school). While most</w:t>
      </w:r>
      <w:r w:rsidRPr="00F75E70">
        <w:rPr>
          <w:rFonts w:ascii="Arial" w:hAnsi="Arial" w:cs="Arial"/>
          <w:i/>
          <w:color w:val="000000"/>
        </w:rPr>
        <w:t xml:space="preserve"> </w:t>
      </w:r>
      <w:r w:rsidRPr="00F75E70">
        <w:rPr>
          <w:rFonts w:ascii="Arial" w:hAnsi="Arial" w:cs="Arial"/>
          <w:color w:val="000000"/>
        </w:rPr>
        <w:t xml:space="preserve">of these skills can be utilized in the teaching of every standard, the most </w:t>
      </w:r>
      <w:r w:rsidRPr="00F75E70">
        <w:rPr>
          <w:rFonts w:ascii="Arial" w:hAnsi="Arial" w:cs="Arial"/>
          <w:i/>
          <w:color w:val="000000"/>
        </w:rPr>
        <w:t xml:space="preserve">appropriate </w:t>
      </w:r>
      <w:r w:rsidRPr="00F75E70">
        <w:rPr>
          <w:rFonts w:ascii="Arial" w:hAnsi="Arial" w:cs="Arial"/>
          <w:color w:val="000000"/>
        </w:rPr>
        <w:t xml:space="preserve">skills for each standard are repeated in a bulleted list at the bottom of the page for that particular standard. </w:t>
      </w:r>
    </w:p>
    <w:p w:rsidR="00F75E70" w:rsidRPr="00F75E70" w:rsidRDefault="00F75E70" w:rsidP="00F75E70">
      <w:pPr>
        <w:jc w:val="both"/>
        <w:rPr>
          <w:rFonts w:ascii="Arial" w:hAnsi="Arial" w:cs="Arial"/>
        </w:rPr>
      </w:pPr>
    </w:p>
    <w:p w:rsidR="00F75E70" w:rsidRPr="00F75E70" w:rsidRDefault="00F75E70" w:rsidP="00F75E70">
      <w:pPr>
        <w:pStyle w:val="Heading2"/>
        <w:rPr>
          <w:rFonts w:ascii="Arial" w:hAnsi="Arial" w:cs="Arial"/>
          <w:bCs w:val="0"/>
          <w:color w:val="003366"/>
          <w:sz w:val="44"/>
        </w:rPr>
      </w:pPr>
    </w:p>
    <w:p w:rsidR="00F75E70" w:rsidRDefault="00F75E70" w:rsidP="00F75E70">
      <w:pPr>
        <w:pStyle w:val="Header"/>
        <w:tabs>
          <w:tab w:val="clear" w:pos="4320"/>
          <w:tab w:val="clear" w:pos="8640"/>
        </w:tabs>
        <w:rPr>
          <w:sz w:val="28"/>
        </w:rPr>
      </w:pPr>
    </w:p>
    <w:p w:rsidR="00F75E70" w:rsidRPr="00F75E70" w:rsidRDefault="00F75E70" w:rsidP="00F75E70">
      <w:pPr>
        <w:jc w:val="center"/>
        <w:rPr>
          <w:rFonts w:ascii="Comic Sans MS" w:hAnsi="Comic Sans MS" w:cs="Arial"/>
          <w:b/>
          <w:smallCaps/>
          <w:color w:val="002060"/>
          <w:sz w:val="32"/>
          <w:szCs w:val="32"/>
        </w:rPr>
      </w:pPr>
      <w:r>
        <w:br w:type="page"/>
      </w:r>
      <w:r w:rsidRPr="00F75E70">
        <w:rPr>
          <w:rFonts w:ascii="Comic Sans MS" w:hAnsi="Comic Sans MS" w:cs="Arial"/>
          <w:b/>
          <w:smallCaps/>
          <w:color w:val="002060"/>
          <w:sz w:val="32"/>
          <w:szCs w:val="32"/>
        </w:rPr>
        <w:lastRenderedPageBreak/>
        <w:t>Grade 7</w:t>
      </w:r>
    </w:p>
    <w:p w:rsidR="00F75E70" w:rsidRPr="00F75E70" w:rsidRDefault="00F75E70" w:rsidP="00F75E70">
      <w:pPr>
        <w:pStyle w:val="BodyText"/>
        <w:jc w:val="center"/>
        <w:rPr>
          <w:rFonts w:ascii="Comic Sans MS" w:hAnsi="Comic Sans MS" w:cs="Arial"/>
          <w:b/>
          <w:smallCaps/>
          <w:color w:val="002060"/>
          <w:sz w:val="16"/>
          <w:szCs w:val="16"/>
        </w:rPr>
      </w:pPr>
    </w:p>
    <w:p w:rsidR="00F75E70" w:rsidRPr="00F75E70" w:rsidRDefault="00F75E70" w:rsidP="00F75E70">
      <w:pPr>
        <w:pStyle w:val="BodyText"/>
        <w:jc w:val="center"/>
        <w:rPr>
          <w:rFonts w:ascii="Comic Sans MS" w:hAnsi="Comic Sans MS" w:cs="Arial"/>
          <w:b/>
          <w:color w:val="002060"/>
          <w:sz w:val="28"/>
          <w:szCs w:val="28"/>
        </w:rPr>
      </w:pPr>
      <w:r w:rsidRPr="00F75E70">
        <w:rPr>
          <w:rFonts w:ascii="Comic Sans MS" w:hAnsi="Comic Sans MS" w:cs="Arial"/>
          <w:b/>
          <w:color w:val="002060"/>
          <w:sz w:val="28"/>
          <w:szCs w:val="28"/>
        </w:rPr>
        <w:t>Contemporary Cultures: 1600 to the Present</w:t>
      </w:r>
    </w:p>
    <w:p w:rsidR="00F75E70" w:rsidRDefault="00F75E70" w:rsidP="00F75E70">
      <w:pPr>
        <w:widowControl w:val="0"/>
        <w:autoSpaceDE w:val="0"/>
        <w:autoSpaceDN w:val="0"/>
        <w:adjustRightInd w:val="0"/>
        <w:ind w:left="1" w:right="1226" w:firstLine="1092"/>
        <w:rPr>
          <w:color w:val="000000"/>
          <w:sz w:val="32"/>
          <w:szCs w:val="32"/>
        </w:rPr>
      </w:pPr>
    </w:p>
    <w:p w:rsidR="00F75E70" w:rsidRPr="00F75E70" w:rsidRDefault="00F75E70" w:rsidP="00F75E70">
      <w:pPr>
        <w:widowControl w:val="0"/>
        <w:tabs>
          <w:tab w:val="left" w:pos="1596"/>
        </w:tabs>
        <w:autoSpaceDE w:val="0"/>
        <w:autoSpaceDN w:val="0"/>
        <w:adjustRightInd w:val="0"/>
        <w:ind w:left="1596" w:right="35" w:hanging="1596"/>
        <w:jc w:val="both"/>
        <w:rPr>
          <w:rFonts w:ascii="Arial" w:hAnsi="Arial" w:cs="Arial"/>
        </w:rPr>
      </w:pPr>
      <w:r w:rsidRPr="00F75E70">
        <w:rPr>
          <w:rFonts w:ascii="Arial" w:hAnsi="Arial" w:cs="Arial"/>
          <w:b/>
          <w:bCs/>
        </w:rPr>
        <w:t>Standard 7-1:</w:t>
      </w:r>
      <w:r w:rsidRPr="00F75E70">
        <w:rPr>
          <w:rFonts w:ascii="Arial" w:hAnsi="Arial" w:cs="Arial"/>
          <w:b/>
          <w:bCs/>
        </w:rPr>
        <w:tab/>
      </w:r>
      <w:r w:rsidRPr="00F75E70">
        <w:rPr>
          <w:rFonts w:ascii="Arial" w:hAnsi="Arial" w:cs="Arial"/>
        </w:rPr>
        <w:t xml:space="preserve">The student will demonstrate an understanding of the growth and impact of global trade on world civilizations after 1600. </w:t>
      </w:r>
    </w:p>
    <w:p w:rsidR="00F75E70" w:rsidRPr="00F75E70" w:rsidRDefault="00F75E70" w:rsidP="00F75E70">
      <w:pPr>
        <w:widowControl w:val="0"/>
        <w:autoSpaceDE w:val="0"/>
        <w:autoSpaceDN w:val="0"/>
        <w:adjustRightInd w:val="0"/>
        <w:ind w:left="1" w:right="2069" w:firstLine="1800"/>
        <w:rPr>
          <w:rFonts w:ascii="Arial" w:hAnsi="Arial" w:cs="Arial"/>
          <w:sz w:val="28"/>
          <w:szCs w:val="28"/>
        </w:rPr>
      </w:pPr>
      <w:r w:rsidRPr="00F75E70">
        <w:rPr>
          <w:rFonts w:ascii="Arial" w:hAnsi="Arial" w:cs="Arial"/>
          <w:sz w:val="28"/>
          <w:szCs w:val="28"/>
        </w:rPr>
        <w:tab/>
      </w:r>
    </w:p>
    <w:p w:rsidR="00F75E70" w:rsidRPr="00F75E70" w:rsidRDefault="00F75E70" w:rsidP="00F75E70">
      <w:pPr>
        <w:widowControl w:val="0"/>
        <w:autoSpaceDE w:val="0"/>
        <w:autoSpaceDN w:val="0"/>
        <w:adjustRightInd w:val="0"/>
        <w:ind w:right="6394"/>
        <w:rPr>
          <w:rFonts w:ascii="Arial" w:hAnsi="Arial" w:cs="Arial"/>
        </w:rPr>
      </w:pPr>
      <w:r w:rsidRPr="00F75E70">
        <w:rPr>
          <w:rFonts w:ascii="Arial" w:hAnsi="Arial" w:cs="Arial"/>
          <w:b/>
          <w:bCs/>
        </w:rPr>
        <w:t xml:space="preserve">Enduring Understanding </w:t>
      </w:r>
    </w:p>
    <w:p w:rsidR="00F75E70" w:rsidRPr="00F75E70" w:rsidRDefault="00F75E70" w:rsidP="00F75E70">
      <w:pPr>
        <w:widowControl w:val="0"/>
        <w:autoSpaceDE w:val="0"/>
        <w:autoSpaceDN w:val="0"/>
        <w:adjustRightInd w:val="0"/>
        <w:ind w:left="1" w:right="6392"/>
        <w:rPr>
          <w:rFonts w:ascii="Arial" w:hAnsi="Arial" w:cs="Arial"/>
          <w:sz w:val="8"/>
          <w:szCs w:val="8"/>
        </w:rPr>
      </w:pPr>
    </w:p>
    <w:p w:rsidR="00F75E70" w:rsidRPr="00F75E70" w:rsidRDefault="00F75E70" w:rsidP="00F75E70">
      <w:pPr>
        <w:widowControl w:val="0"/>
        <w:autoSpaceDE w:val="0"/>
        <w:autoSpaceDN w:val="0"/>
        <w:adjustRightInd w:val="0"/>
        <w:ind w:left="1" w:right="78"/>
        <w:jc w:val="both"/>
        <w:rPr>
          <w:rFonts w:ascii="Arial" w:hAnsi="Arial" w:cs="Arial"/>
        </w:rPr>
      </w:pPr>
      <w:r w:rsidRPr="00F75E70">
        <w:rPr>
          <w:rFonts w:ascii="Arial" w:hAnsi="Arial" w:cs="Arial"/>
        </w:rPr>
        <w:t>European expansion during the 1600s and 1700s was often driven by economic and technological forces. To understand the influence of these forces, the student will utilize the knowledge and skills set forth in the following indicators:</w:t>
      </w:r>
    </w:p>
    <w:p w:rsidR="00F75E70" w:rsidRPr="00F75E70" w:rsidRDefault="00F75E70" w:rsidP="00F75E70">
      <w:pPr>
        <w:widowControl w:val="0"/>
        <w:autoSpaceDE w:val="0"/>
        <w:autoSpaceDN w:val="0"/>
        <w:adjustRightInd w:val="0"/>
        <w:ind w:left="1" w:right="7313"/>
        <w:rPr>
          <w:rFonts w:ascii="Arial" w:hAnsi="Arial" w:cs="Arial"/>
          <w:b/>
          <w:bCs/>
        </w:rPr>
      </w:pPr>
    </w:p>
    <w:p w:rsidR="00F75E70" w:rsidRPr="00F75E70" w:rsidRDefault="00F75E70" w:rsidP="00F75E70">
      <w:pPr>
        <w:widowControl w:val="0"/>
        <w:autoSpaceDE w:val="0"/>
        <w:autoSpaceDN w:val="0"/>
        <w:adjustRightInd w:val="0"/>
        <w:ind w:left="1" w:right="7313"/>
        <w:rPr>
          <w:rFonts w:ascii="Arial" w:hAnsi="Arial" w:cs="Arial"/>
          <w:b/>
          <w:bCs/>
        </w:rPr>
      </w:pPr>
      <w:r w:rsidRPr="00F75E70">
        <w:rPr>
          <w:rFonts w:ascii="Arial" w:hAnsi="Arial" w:cs="Arial"/>
          <w:b/>
          <w:bCs/>
        </w:rPr>
        <w:t>Indicators</w:t>
      </w:r>
    </w:p>
    <w:p w:rsidR="00F75E70" w:rsidRPr="00F75E70" w:rsidRDefault="00F75E70" w:rsidP="00F75E70">
      <w:pPr>
        <w:widowControl w:val="0"/>
        <w:autoSpaceDE w:val="0"/>
        <w:autoSpaceDN w:val="0"/>
        <w:adjustRightInd w:val="0"/>
        <w:ind w:left="1" w:right="7313"/>
        <w:jc w:val="both"/>
        <w:rPr>
          <w:rFonts w:ascii="Arial" w:hAnsi="Arial" w:cs="Arial"/>
          <w:b/>
          <w:bCs/>
          <w:sz w:val="12"/>
          <w:szCs w:val="12"/>
        </w:rPr>
      </w:pPr>
    </w:p>
    <w:p w:rsidR="00F75E70" w:rsidRPr="00F75E70" w:rsidRDefault="00F75E70" w:rsidP="00F75E70">
      <w:pPr>
        <w:widowControl w:val="0"/>
        <w:autoSpaceDE w:val="0"/>
        <w:autoSpaceDN w:val="0"/>
        <w:adjustRightInd w:val="0"/>
        <w:ind w:left="798" w:right="40" w:hanging="798"/>
        <w:jc w:val="both"/>
        <w:rPr>
          <w:rFonts w:ascii="Arial" w:hAnsi="Arial" w:cs="Arial"/>
          <w:color w:val="000000"/>
        </w:rPr>
      </w:pPr>
      <w:r w:rsidRPr="00F75E70">
        <w:rPr>
          <w:rFonts w:ascii="Arial" w:hAnsi="Arial" w:cs="Arial"/>
          <w:color w:val="000000"/>
        </w:rPr>
        <w:t>7-1.1</w:t>
      </w:r>
      <w:r w:rsidRPr="00F75E70">
        <w:rPr>
          <w:rFonts w:ascii="Arial" w:hAnsi="Arial" w:cs="Arial"/>
          <w:color w:val="000000"/>
        </w:rPr>
        <w:tab/>
        <w:t xml:space="preserve">Compare the colonial claims and the expansion of European powers through 1770. </w:t>
      </w:r>
    </w:p>
    <w:p w:rsidR="00F75E70" w:rsidRPr="00F75E70" w:rsidRDefault="00F75E70" w:rsidP="00F75E70">
      <w:pPr>
        <w:widowControl w:val="0"/>
        <w:autoSpaceDE w:val="0"/>
        <w:autoSpaceDN w:val="0"/>
        <w:adjustRightInd w:val="0"/>
        <w:ind w:left="798" w:right="40" w:hanging="798"/>
        <w:jc w:val="both"/>
        <w:rPr>
          <w:rFonts w:ascii="Arial" w:hAnsi="Arial" w:cs="Arial"/>
          <w:color w:val="000000"/>
        </w:rPr>
      </w:pPr>
    </w:p>
    <w:p w:rsidR="00F75E70" w:rsidRPr="00F75E70" w:rsidRDefault="00F75E70" w:rsidP="00F75E70">
      <w:pPr>
        <w:widowControl w:val="0"/>
        <w:autoSpaceDE w:val="0"/>
        <w:autoSpaceDN w:val="0"/>
        <w:adjustRightInd w:val="0"/>
        <w:ind w:left="798" w:right="40" w:hanging="798"/>
        <w:jc w:val="both"/>
        <w:rPr>
          <w:rFonts w:ascii="Arial" w:hAnsi="Arial" w:cs="Arial"/>
        </w:rPr>
      </w:pPr>
      <w:r w:rsidRPr="00F75E70">
        <w:rPr>
          <w:rFonts w:ascii="Arial" w:hAnsi="Arial" w:cs="Arial"/>
        </w:rPr>
        <w:t>7-1.2</w:t>
      </w:r>
      <w:r w:rsidRPr="00F75E70">
        <w:rPr>
          <w:rFonts w:ascii="Arial" w:hAnsi="Arial" w:cs="Arial"/>
        </w:rPr>
        <w:tab/>
        <w:t xml:space="preserve">Explain how technological and scientific advances contributed to the power of European nations. </w:t>
      </w:r>
    </w:p>
    <w:p w:rsidR="00F75E70" w:rsidRPr="00F75E70" w:rsidRDefault="00F75E70" w:rsidP="00F75E70">
      <w:pPr>
        <w:widowControl w:val="0"/>
        <w:autoSpaceDE w:val="0"/>
        <w:autoSpaceDN w:val="0"/>
        <w:adjustRightInd w:val="0"/>
        <w:ind w:left="798" w:right="40" w:hanging="798"/>
        <w:jc w:val="both"/>
        <w:rPr>
          <w:rFonts w:ascii="Arial" w:hAnsi="Arial" w:cs="Arial"/>
        </w:rPr>
      </w:pPr>
    </w:p>
    <w:p w:rsidR="00F75E70" w:rsidRPr="00F75E70" w:rsidRDefault="00F75E70" w:rsidP="00F75E70">
      <w:pPr>
        <w:widowControl w:val="0"/>
        <w:autoSpaceDE w:val="0"/>
        <w:autoSpaceDN w:val="0"/>
        <w:adjustRightInd w:val="0"/>
        <w:ind w:left="798" w:right="40" w:hanging="798"/>
        <w:jc w:val="both"/>
        <w:rPr>
          <w:rFonts w:ascii="Arial" w:hAnsi="Arial" w:cs="Arial"/>
        </w:rPr>
      </w:pPr>
      <w:r w:rsidRPr="00F75E70">
        <w:rPr>
          <w:rFonts w:ascii="Arial" w:hAnsi="Arial" w:cs="Arial"/>
        </w:rPr>
        <w:t>7-1.3</w:t>
      </w:r>
      <w:r w:rsidRPr="00F75E70">
        <w:rPr>
          <w:rFonts w:ascii="Arial" w:hAnsi="Arial" w:cs="Arial"/>
        </w:rPr>
        <w:tab/>
        <w:t xml:space="preserve">Summarize the policy of </w:t>
      </w:r>
      <w:r w:rsidRPr="00F75E70">
        <w:rPr>
          <w:rFonts w:ascii="Arial" w:hAnsi="Arial" w:cs="Arial"/>
          <w:b/>
        </w:rPr>
        <w:t>mercantilism</w:t>
      </w:r>
      <w:r w:rsidRPr="00F75E70">
        <w:rPr>
          <w:rFonts w:ascii="Arial" w:hAnsi="Arial" w:cs="Arial"/>
        </w:rPr>
        <w:t xml:space="preserve"> as a way of building a nation’s wealth</w:t>
      </w:r>
      <w:r w:rsidRPr="00F75E70">
        <w:rPr>
          <w:rFonts w:ascii="Arial" w:hAnsi="Arial" w:cs="Arial"/>
          <w:color w:val="000000"/>
        </w:rPr>
        <w:t>,</w:t>
      </w:r>
      <w:r w:rsidRPr="00F75E70">
        <w:rPr>
          <w:rFonts w:ascii="Arial" w:hAnsi="Arial" w:cs="Arial"/>
        </w:rPr>
        <w:t xml:space="preserve"> including government policies to control trade. </w:t>
      </w:r>
    </w:p>
    <w:p w:rsidR="00F75E70" w:rsidRPr="00F75E70" w:rsidRDefault="00F75E70" w:rsidP="00F75E70">
      <w:pPr>
        <w:widowControl w:val="0"/>
        <w:autoSpaceDE w:val="0"/>
        <w:autoSpaceDN w:val="0"/>
        <w:adjustRightInd w:val="0"/>
        <w:ind w:left="798" w:right="37" w:hanging="798"/>
        <w:jc w:val="both"/>
        <w:rPr>
          <w:rFonts w:ascii="Arial" w:hAnsi="Arial" w:cs="Arial"/>
        </w:rPr>
      </w:pPr>
    </w:p>
    <w:p w:rsidR="00F75E70" w:rsidRPr="00F75E70" w:rsidRDefault="00F75E70" w:rsidP="00F75E70">
      <w:pPr>
        <w:widowControl w:val="0"/>
        <w:autoSpaceDE w:val="0"/>
        <w:autoSpaceDN w:val="0"/>
        <w:adjustRightInd w:val="0"/>
        <w:ind w:left="798" w:right="37" w:hanging="798"/>
        <w:jc w:val="both"/>
        <w:rPr>
          <w:rFonts w:ascii="Arial" w:hAnsi="Arial" w:cs="Arial"/>
        </w:rPr>
      </w:pPr>
      <w:r w:rsidRPr="00F75E70">
        <w:rPr>
          <w:rFonts w:ascii="Arial" w:hAnsi="Arial" w:cs="Arial"/>
        </w:rPr>
        <w:t>7-1.4</w:t>
      </w:r>
      <w:r w:rsidRPr="00F75E70">
        <w:rPr>
          <w:rFonts w:ascii="Arial" w:hAnsi="Arial" w:cs="Arial"/>
        </w:rPr>
        <w:tab/>
        <w:t xml:space="preserve">Analyze the beginnings of </w:t>
      </w:r>
      <w:r w:rsidRPr="00F75E70">
        <w:rPr>
          <w:rFonts w:ascii="Arial" w:hAnsi="Arial" w:cs="Arial"/>
          <w:b/>
        </w:rPr>
        <w:t>capitalism</w:t>
      </w:r>
      <w:r w:rsidRPr="00F75E70">
        <w:rPr>
          <w:rFonts w:ascii="Arial" w:hAnsi="Arial" w:cs="Arial"/>
        </w:rPr>
        <w:t xml:space="preserve"> and the ways that it was affected by </w:t>
      </w:r>
      <w:r w:rsidRPr="00F75E70">
        <w:rPr>
          <w:rFonts w:ascii="Arial" w:hAnsi="Arial" w:cs="Arial"/>
          <w:b/>
        </w:rPr>
        <w:t>mercantilism</w:t>
      </w:r>
      <w:r w:rsidRPr="00F75E70">
        <w:rPr>
          <w:rFonts w:ascii="Arial" w:hAnsi="Arial" w:cs="Arial"/>
        </w:rPr>
        <w:t xml:space="preserve">, the developing </w:t>
      </w:r>
      <w:r w:rsidRPr="00F75E70">
        <w:rPr>
          <w:rFonts w:ascii="Arial" w:hAnsi="Arial" w:cs="Arial"/>
          <w:b/>
        </w:rPr>
        <w:t>market economy</w:t>
      </w:r>
      <w:r w:rsidRPr="00F75E70">
        <w:rPr>
          <w:rFonts w:ascii="Arial" w:hAnsi="Arial" w:cs="Arial"/>
        </w:rPr>
        <w:t>, international trade, and the rise of the middle class.</w:t>
      </w:r>
    </w:p>
    <w:p w:rsidR="00F75E70" w:rsidRPr="00F75E70" w:rsidRDefault="00F75E70" w:rsidP="00F75E70">
      <w:pPr>
        <w:widowControl w:val="0"/>
        <w:autoSpaceDE w:val="0"/>
        <w:autoSpaceDN w:val="0"/>
        <w:adjustRightInd w:val="0"/>
        <w:ind w:left="798" w:right="37" w:hanging="798"/>
        <w:jc w:val="both"/>
        <w:rPr>
          <w:rFonts w:ascii="Arial" w:hAnsi="Arial" w:cs="Arial"/>
        </w:rPr>
      </w:pPr>
    </w:p>
    <w:p w:rsidR="00F75E70" w:rsidRPr="00F75E70" w:rsidRDefault="00F75E70" w:rsidP="00F75E70">
      <w:pPr>
        <w:widowControl w:val="0"/>
        <w:autoSpaceDE w:val="0"/>
        <w:autoSpaceDN w:val="0"/>
        <w:adjustRightInd w:val="0"/>
        <w:ind w:left="798" w:right="37" w:hanging="798"/>
        <w:jc w:val="both"/>
        <w:rPr>
          <w:rFonts w:ascii="Arial" w:hAnsi="Arial" w:cs="Arial"/>
        </w:rPr>
      </w:pPr>
      <w:r w:rsidRPr="00F75E70">
        <w:rPr>
          <w:rFonts w:ascii="Arial" w:hAnsi="Arial" w:cs="Arial"/>
        </w:rPr>
        <w:t>7-1.5</w:t>
      </w:r>
      <w:r w:rsidRPr="00F75E70">
        <w:rPr>
          <w:rFonts w:ascii="Arial" w:hAnsi="Arial" w:cs="Arial"/>
        </w:rPr>
        <w:tab/>
        <w:t xml:space="preserve">Compare the differing ways that European nations developed political and economic influences, including trade and settlement patterns, on the continents of Asia, Africa, and the </w:t>
      </w:r>
      <w:smartTag w:uri="urn:schemas-microsoft-com:office:smarttags" w:element="place">
        <w:smartTag w:uri="urn:schemas-microsoft-com:office:smarttags" w:element="country-region">
          <w:r w:rsidRPr="00F75E70">
            <w:rPr>
              <w:rFonts w:ascii="Arial" w:hAnsi="Arial" w:cs="Arial"/>
            </w:rPr>
            <w:t>Americas</w:t>
          </w:r>
        </w:smartTag>
      </w:smartTag>
      <w:r w:rsidRPr="00F75E70">
        <w:rPr>
          <w:rFonts w:ascii="Arial" w:hAnsi="Arial" w:cs="Arial"/>
        </w:rPr>
        <w:t xml:space="preserve">. </w:t>
      </w:r>
    </w:p>
    <w:p w:rsidR="00F75E70" w:rsidRPr="00F75E70" w:rsidRDefault="00F75E70" w:rsidP="00F75E70">
      <w:pPr>
        <w:widowControl w:val="0"/>
        <w:autoSpaceDE w:val="0"/>
        <w:autoSpaceDN w:val="0"/>
        <w:adjustRightInd w:val="0"/>
        <w:ind w:left="360" w:right="42"/>
        <w:jc w:val="both"/>
        <w:rPr>
          <w:rFonts w:ascii="Arial" w:hAnsi="Arial" w:cs="Arial"/>
        </w:rPr>
      </w:pPr>
    </w:p>
    <w:tbl>
      <w:tblPr>
        <w:tblW w:w="936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60"/>
      </w:tblGrid>
      <w:tr w:rsidR="00F75E70" w:rsidRPr="00F75E70" w:rsidTr="007B234F">
        <w:trPr>
          <w:trHeight w:val="2843"/>
          <w:jc w:val="center"/>
        </w:trPr>
        <w:tc>
          <w:tcPr>
            <w:tcW w:w="9360" w:type="dxa"/>
            <w:shd w:val="clear" w:color="auto" w:fill="auto"/>
          </w:tcPr>
          <w:p w:rsidR="00F75E70" w:rsidRPr="00F75E70" w:rsidRDefault="00F75E70" w:rsidP="007B234F">
            <w:pPr>
              <w:spacing w:before="160" w:after="160"/>
              <w:jc w:val="center"/>
              <w:rPr>
                <w:rFonts w:ascii="Arial" w:hAnsi="Arial" w:cs="Arial"/>
              </w:rPr>
            </w:pPr>
            <w:r w:rsidRPr="00F75E70">
              <w:rPr>
                <w:rFonts w:ascii="Arial" w:hAnsi="Arial" w:cs="Arial"/>
                <w:bCs/>
              </w:rPr>
              <w:t>Social Studies Literacy Skills for the Twenty-First Century</w:t>
            </w:r>
          </w:p>
          <w:p w:rsidR="00F75E70" w:rsidRPr="00F75E70" w:rsidRDefault="00F75E70" w:rsidP="00F75E70">
            <w:pPr>
              <w:widowControl w:val="0"/>
              <w:numPr>
                <w:ilvl w:val="0"/>
                <w:numId w:val="1"/>
              </w:numPr>
              <w:tabs>
                <w:tab w:val="clear" w:pos="576"/>
              </w:tabs>
              <w:autoSpaceDE w:val="0"/>
              <w:autoSpaceDN w:val="0"/>
              <w:adjustRightInd w:val="0"/>
              <w:spacing w:after="120"/>
              <w:ind w:left="504" w:right="288" w:hanging="288"/>
              <w:rPr>
                <w:rFonts w:ascii="Arial" w:hAnsi="Arial" w:cs="Arial"/>
              </w:rPr>
            </w:pPr>
            <w:r w:rsidRPr="00F75E70">
              <w:rPr>
                <w:rFonts w:ascii="Arial" w:hAnsi="Arial" w:cs="Arial"/>
                <w:color w:val="000000"/>
              </w:rPr>
              <w:t xml:space="preserve">Identify and explain the </w:t>
            </w:r>
            <w:r w:rsidRPr="00F75E70">
              <w:rPr>
                <w:rFonts w:ascii="Arial" w:hAnsi="Arial" w:cs="Arial"/>
              </w:rPr>
              <w:t xml:space="preserve">relationships among multiple causes and multiple effects. </w:t>
            </w:r>
          </w:p>
          <w:p w:rsidR="00F75E70" w:rsidRPr="00F75E70" w:rsidRDefault="00F75E70" w:rsidP="00F75E70">
            <w:pPr>
              <w:widowControl w:val="0"/>
              <w:numPr>
                <w:ilvl w:val="0"/>
                <w:numId w:val="1"/>
              </w:numPr>
              <w:tabs>
                <w:tab w:val="clear" w:pos="576"/>
              </w:tabs>
              <w:autoSpaceDE w:val="0"/>
              <w:autoSpaceDN w:val="0"/>
              <w:adjustRightInd w:val="0"/>
              <w:spacing w:after="120"/>
              <w:ind w:left="504" w:right="288" w:hanging="288"/>
              <w:rPr>
                <w:rFonts w:ascii="Arial" w:hAnsi="Arial" w:cs="Arial"/>
              </w:rPr>
            </w:pPr>
            <w:r w:rsidRPr="00F75E70">
              <w:rPr>
                <w:rFonts w:ascii="Arial" w:hAnsi="Arial" w:cs="Arial"/>
              </w:rPr>
              <w:t xml:space="preserve">Explain why trade occurs and how historical patterns of trade have contributed to global interdependence. </w:t>
            </w:r>
          </w:p>
          <w:p w:rsidR="00F75E70" w:rsidRPr="00F75E70" w:rsidRDefault="00F75E70" w:rsidP="00F75E70">
            <w:pPr>
              <w:widowControl w:val="0"/>
              <w:numPr>
                <w:ilvl w:val="0"/>
                <w:numId w:val="1"/>
              </w:numPr>
              <w:tabs>
                <w:tab w:val="clear" w:pos="576"/>
              </w:tabs>
              <w:autoSpaceDE w:val="0"/>
              <w:autoSpaceDN w:val="0"/>
              <w:adjustRightInd w:val="0"/>
              <w:spacing w:after="120"/>
              <w:ind w:left="504" w:right="288" w:hanging="288"/>
              <w:rPr>
                <w:rFonts w:ascii="Arial" w:hAnsi="Arial" w:cs="Arial"/>
              </w:rPr>
            </w:pPr>
            <w:r w:rsidRPr="00F75E70">
              <w:rPr>
                <w:rFonts w:ascii="Arial" w:hAnsi="Arial" w:cs="Arial"/>
              </w:rPr>
              <w:t>Select or design appropriate forms of social studies resources to organize and evaluate social studies information.*</w:t>
            </w:r>
          </w:p>
          <w:p w:rsidR="00F75E70" w:rsidRPr="00F75E70" w:rsidRDefault="00F75E70" w:rsidP="00F75E70">
            <w:pPr>
              <w:widowControl w:val="0"/>
              <w:numPr>
                <w:ilvl w:val="0"/>
                <w:numId w:val="1"/>
              </w:numPr>
              <w:tabs>
                <w:tab w:val="clear" w:pos="576"/>
              </w:tabs>
              <w:autoSpaceDE w:val="0"/>
              <w:autoSpaceDN w:val="0"/>
              <w:adjustRightInd w:val="0"/>
              <w:spacing w:after="180"/>
              <w:ind w:left="504" w:right="288" w:hanging="288"/>
              <w:rPr>
                <w:rFonts w:ascii="Arial" w:hAnsi="Arial" w:cs="Arial"/>
              </w:rPr>
            </w:pPr>
            <w:r w:rsidRPr="00F75E70">
              <w:rPr>
                <w:rFonts w:ascii="Arial" w:hAnsi="Arial" w:cs="Arial"/>
              </w:rPr>
              <w:t>Identify the location of places, the conditions at places, and the connections between places.</w:t>
            </w:r>
          </w:p>
          <w:p w:rsidR="00F75E70" w:rsidRPr="00F75E70" w:rsidRDefault="00F75E70" w:rsidP="007B234F">
            <w:pPr>
              <w:widowControl w:val="0"/>
              <w:tabs>
                <w:tab w:val="left" w:pos="348"/>
                <w:tab w:val="left" w:pos="882"/>
              </w:tabs>
              <w:autoSpaceDE w:val="0"/>
              <w:autoSpaceDN w:val="0"/>
              <w:adjustRightInd w:val="0"/>
              <w:spacing w:after="120"/>
              <w:ind w:left="216" w:right="288"/>
              <w:jc w:val="both"/>
              <w:rPr>
                <w:rFonts w:ascii="Arial" w:hAnsi="Arial" w:cs="Arial"/>
                <w:sz w:val="20"/>
                <w:szCs w:val="20"/>
              </w:rPr>
            </w:pPr>
            <w:r w:rsidRPr="00F75E70">
              <w:rPr>
                <w:rFonts w:ascii="Arial" w:hAnsi="Arial" w:cs="Arial"/>
                <w:bCs/>
              </w:rPr>
              <w:t xml:space="preserve">* </w:t>
            </w:r>
            <w:r w:rsidRPr="00F75E70">
              <w:rPr>
                <w:rFonts w:ascii="Arial" w:hAnsi="Arial" w:cs="Arial"/>
                <w:bCs/>
                <w:sz w:val="20"/>
                <w:szCs w:val="20"/>
              </w:rPr>
              <w:t>Social studies resources include the following:</w:t>
            </w:r>
            <w:r w:rsidRPr="00F75E70">
              <w:rPr>
                <w:rFonts w:ascii="Arial" w:hAnsi="Arial" w:cs="Arial"/>
                <w:sz w:val="20"/>
                <w:szCs w:val="20"/>
              </w:rPr>
              <w:t xml:space="preserve"> texts, calendars, timelines, maps, mental maps, charts, tables, graphs, flow charts, diagrams, photographs, illustrations, paintings, cartoons, architectural drawings, documents, letters, censuses, artifacts, models, geographic models, aerial photographs, satellite-produced images, and geographic information systems. </w:t>
            </w:r>
          </w:p>
        </w:tc>
      </w:tr>
    </w:tbl>
    <w:p w:rsidR="00F75E70" w:rsidRPr="00F75E70" w:rsidRDefault="00F75E70" w:rsidP="00F75E70">
      <w:pPr>
        <w:jc w:val="center"/>
        <w:rPr>
          <w:rFonts w:ascii="Comic Sans MS" w:hAnsi="Comic Sans MS" w:cs="Arial"/>
          <w:b/>
          <w:smallCaps/>
          <w:color w:val="002060"/>
          <w:sz w:val="32"/>
          <w:szCs w:val="32"/>
        </w:rPr>
      </w:pPr>
      <w:r>
        <w:br w:type="page"/>
      </w:r>
      <w:r w:rsidRPr="00F75E70">
        <w:rPr>
          <w:rFonts w:ascii="Comic Sans MS" w:hAnsi="Comic Sans MS" w:cs="Arial"/>
          <w:b/>
          <w:smallCaps/>
          <w:color w:val="002060"/>
          <w:sz w:val="32"/>
          <w:szCs w:val="32"/>
        </w:rPr>
        <w:lastRenderedPageBreak/>
        <w:t>Grade 7</w:t>
      </w:r>
    </w:p>
    <w:p w:rsidR="00F75E70" w:rsidRPr="00F75E70" w:rsidRDefault="00F75E70" w:rsidP="00F75E70">
      <w:pPr>
        <w:pStyle w:val="BodyText"/>
        <w:jc w:val="center"/>
        <w:rPr>
          <w:rFonts w:ascii="Comic Sans MS" w:hAnsi="Comic Sans MS" w:cs="Arial"/>
          <w:b/>
          <w:smallCaps/>
          <w:color w:val="002060"/>
          <w:sz w:val="16"/>
          <w:szCs w:val="16"/>
        </w:rPr>
      </w:pPr>
    </w:p>
    <w:p w:rsidR="00F75E70" w:rsidRPr="00F75E70" w:rsidRDefault="00F75E70" w:rsidP="00F75E70">
      <w:pPr>
        <w:pStyle w:val="BodyText"/>
        <w:jc w:val="center"/>
        <w:rPr>
          <w:rFonts w:ascii="Comic Sans MS" w:hAnsi="Comic Sans MS" w:cs="Arial"/>
          <w:b/>
          <w:color w:val="002060"/>
          <w:sz w:val="28"/>
          <w:szCs w:val="28"/>
        </w:rPr>
      </w:pPr>
      <w:r w:rsidRPr="00F75E70">
        <w:rPr>
          <w:rFonts w:ascii="Comic Sans MS" w:hAnsi="Comic Sans MS" w:cs="Arial"/>
          <w:b/>
          <w:color w:val="002060"/>
          <w:sz w:val="28"/>
          <w:szCs w:val="28"/>
        </w:rPr>
        <w:t>Contemporary Cultures: 1600 to the Present</w:t>
      </w:r>
    </w:p>
    <w:p w:rsidR="00F75E70" w:rsidRDefault="00F75E70" w:rsidP="00F75E70">
      <w:pPr>
        <w:jc w:val="center"/>
        <w:rPr>
          <w:color w:val="000080"/>
        </w:rPr>
      </w:pPr>
    </w:p>
    <w:p w:rsidR="00F75E70" w:rsidRPr="00F75E70" w:rsidRDefault="00F75E70" w:rsidP="00F75E70">
      <w:pPr>
        <w:widowControl w:val="0"/>
        <w:tabs>
          <w:tab w:val="left" w:pos="1767"/>
        </w:tabs>
        <w:autoSpaceDE w:val="0"/>
        <w:autoSpaceDN w:val="0"/>
        <w:adjustRightInd w:val="0"/>
        <w:ind w:left="1767" w:right="36" w:hanging="1767"/>
        <w:jc w:val="both"/>
        <w:rPr>
          <w:rFonts w:ascii="Arial" w:hAnsi="Arial" w:cs="Arial"/>
        </w:rPr>
      </w:pPr>
      <w:r w:rsidRPr="00F75E70">
        <w:rPr>
          <w:rFonts w:ascii="Arial" w:hAnsi="Arial" w:cs="Arial"/>
          <w:b/>
          <w:bCs/>
        </w:rPr>
        <w:t>Standard 7-2:</w:t>
      </w:r>
      <w:r w:rsidRPr="00F75E70">
        <w:rPr>
          <w:rFonts w:ascii="Arial" w:hAnsi="Arial" w:cs="Arial"/>
        </w:rPr>
        <w:tab/>
        <w:t xml:space="preserve">The student will demonstrate an understanding of the concepts of </w:t>
      </w:r>
      <w:r w:rsidRPr="00F75E70">
        <w:rPr>
          <w:rFonts w:ascii="Arial" w:hAnsi="Arial" w:cs="Arial"/>
          <w:b/>
        </w:rPr>
        <w:t>limited government</w:t>
      </w:r>
      <w:r w:rsidRPr="00F75E70">
        <w:rPr>
          <w:rFonts w:ascii="Arial" w:hAnsi="Arial" w:cs="Arial"/>
        </w:rPr>
        <w:t xml:space="preserve"> and </w:t>
      </w:r>
      <w:r w:rsidRPr="00F75E70">
        <w:rPr>
          <w:rFonts w:ascii="Arial" w:hAnsi="Arial" w:cs="Arial"/>
          <w:b/>
        </w:rPr>
        <w:t>unlimited government</w:t>
      </w:r>
      <w:r w:rsidRPr="00F75E70">
        <w:rPr>
          <w:rFonts w:ascii="Arial" w:hAnsi="Arial" w:cs="Arial"/>
        </w:rPr>
        <w:t xml:space="preserve"> as they functioned in Europe in the seventeenth and eighteenth centuries.</w:t>
      </w:r>
      <w:r w:rsidRPr="00F75E70">
        <w:rPr>
          <w:rFonts w:ascii="Arial" w:hAnsi="Arial" w:cs="Arial"/>
          <w:spacing w:val="-6"/>
        </w:rPr>
        <w:t xml:space="preserve"> </w:t>
      </w:r>
    </w:p>
    <w:p w:rsidR="00F75E70" w:rsidRPr="00F75E70" w:rsidRDefault="00F75E70" w:rsidP="00F75E70">
      <w:pPr>
        <w:widowControl w:val="0"/>
        <w:tabs>
          <w:tab w:val="left" w:pos="1767"/>
        </w:tabs>
        <w:autoSpaceDE w:val="0"/>
        <w:autoSpaceDN w:val="0"/>
        <w:adjustRightInd w:val="0"/>
        <w:ind w:left="1767" w:right="36" w:hanging="1767"/>
        <w:jc w:val="both"/>
        <w:rPr>
          <w:rFonts w:ascii="Arial" w:hAnsi="Arial" w:cs="Arial"/>
        </w:rPr>
      </w:pPr>
    </w:p>
    <w:p w:rsidR="00F75E70" w:rsidRPr="00F75E70" w:rsidRDefault="00F75E70" w:rsidP="00F75E70">
      <w:pPr>
        <w:widowControl w:val="0"/>
        <w:autoSpaceDE w:val="0"/>
        <w:autoSpaceDN w:val="0"/>
        <w:adjustRightInd w:val="0"/>
        <w:spacing w:after="80"/>
        <w:ind w:left="2" w:right="6392"/>
        <w:rPr>
          <w:rFonts w:ascii="Arial" w:hAnsi="Arial" w:cs="Arial"/>
        </w:rPr>
      </w:pPr>
      <w:r w:rsidRPr="00F75E70">
        <w:rPr>
          <w:rFonts w:ascii="Arial" w:hAnsi="Arial" w:cs="Arial"/>
          <w:b/>
          <w:bCs/>
        </w:rPr>
        <w:t xml:space="preserve">Enduring Understanding </w:t>
      </w:r>
    </w:p>
    <w:p w:rsidR="00F75E70" w:rsidRPr="00F75E70" w:rsidRDefault="00F75E70" w:rsidP="00F75E70">
      <w:pPr>
        <w:widowControl w:val="0"/>
        <w:autoSpaceDE w:val="0"/>
        <w:autoSpaceDN w:val="0"/>
        <w:adjustRightInd w:val="0"/>
        <w:ind w:left="1" w:right="36"/>
        <w:jc w:val="both"/>
        <w:rPr>
          <w:rFonts w:ascii="Arial" w:hAnsi="Arial" w:cs="Arial"/>
        </w:rPr>
      </w:pPr>
      <w:r w:rsidRPr="00F75E70">
        <w:rPr>
          <w:rFonts w:ascii="Arial" w:hAnsi="Arial" w:cs="Arial"/>
        </w:rPr>
        <w:t xml:space="preserve">The relationship between citizens and their government is a fundamental component of political rule. To understand the role of </w:t>
      </w:r>
      <w:r w:rsidRPr="00F75E70">
        <w:rPr>
          <w:rFonts w:ascii="Arial" w:hAnsi="Arial" w:cs="Arial"/>
          <w:b/>
        </w:rPr>
        <w:t>constitutions</w:t>
      </w:r>
      <w:r w:rsidRPr="00F75E70">
        <w:rPr>
          <w:rFonts w:ascii="Arial" w:hAnsi="Arial" w:cs="Arial"/>
        </w:rPr>
        <w:t>, the characteristics of shared powers, the protection of individual rights, and the promotion of the common good by government, the student will utilize the knowledge and skills set forth in the following indicators:</w:t>
      </w:r>
    </w:p>
    <w:p w:rsidR="00F75E70" w:rsidRPr="00F75E70" w:rsidRDefault="00F75E70" w:rsidP="00F75E70">
      <w:pPr>
        <w:widowControl w:val="0"/>
        <w:autoSpaceDE w:val="0"/>
        <w:autoSpaceDN w:val="0"/>
        <w:adjustRightInd w:val="0"/>
        <w:spacing w:after="120"/>
        <w:ind w:left="1" w:right="7313"/>
        <w:rPr>
          <w:rFonts w:ascii="Arial" w:hAnsi="Arial" w:cs="Arial"/>
          <w:b/>
          <w:bCs/>
          <w:sz w:val="20"/>
          <w:szCs w:val="20"/>
        </w:rPr>
      </w:pPr>
    </w:p>
    <w:p w:rsidR="00F75E70" w:rsidRPr="00F75E70" w:rsidRDefault="00F75E70" w:rsidP="00F75E70">
      <w:pPr>
        <w:widowControl w:val="0"/>
        <w:autoSpaceDE w:val="0"/>
        <w:autoSpaceDN w:val="0"/>
        <w:adjustRightInd w:val="0"/>
        <w:spacing w:after="120"/>
        <w:ind w:left="1" w:right="7313"/>
        <w:rPr>
          <w:rFonts w:ascii="Arial" w:hAnsi="Arial" w:cs="Arial"/>
          <w:b/>
          <w:bCs/>
        </w:rPr>
      </w:pPr>
      <w:r w:rsidRPr="00F75E70">
        <w:rPr>
          <w:rFonts w:ascii="Arial" w:hAnsi="Arial" w:cs="Arial"/>
          <w:b/>
          <w:bCs/>
        </w:rPr>
        <w:t>Indicators</w:t>
      </w:r>
    </w:p>
    <w:p w:rsidR="00F75E70" w:rsidRPr="00F75E70" w:rsidRDefault="00F75E70" w:rsidP="00F75E70">
      <w:pPr>
        <w:spacing w:after="160"/>
        <w:ind w:left="720" w:hanging="720"/>
        <w:jc w:val="both"/>
        <w:rPr>
          <w:rFonts w:ascii="Arial" w:hAnsi="Arial" w:cs="Arial"/>
        </w:rPr>
      </w:pPr>
      <w:r w:rsidRPr="00F75E70">
        <w:rPr>
          <w:rFonts w:ascii="Arial" w:hAnsi="Arial" w:cs="Arial"/>
        </w:rPr>
        <w:t>7-2.1</w:t>
      </w:r>
      <w:r w:rsidRPr="00F75E70">
        <w:rPr>
          <w:rFonts w:ascii="Arial" w:hAnsi="Arial" w:cs="Arial"/>
        </w:rPr>
        <w:tab/>
        <w:t xml:space="preserve">Analyze the characteristics of </w:t>
      </w:r>
      <w:r w:rsidRPr="00F75E70">
        <w:rPr>
          <w:rFonts w:ascii="Arial" w:hAnsi="Arial" w:cs="Arial"/>
          <w:b/>
        </w:rPr>
        <w:t>limited government</w:t>
      </w:r>
      <w:r w:rsidRPr="00F75E70">
        <w:rPr>
          <w:rFonts w:ascii="Arial" w:hAnsi="Arial" w:cs="Arial"/>
        </w:rPr>
        <w:t xml:space="preserve"> and </w:t>
      </w:r>
      <w:r w:rsidRPr="00F75E70">
        <w:rPr>
          <w:rFonts w:ascii="Arial" w:hAnsi="Arial" w:cs="Arial"/>
          <w:b/>
        </w:rPr>
        <w:t>unlimited government</w:t>
      </w:r>
      <w:r w:rsidRPr="00F75E70">
        <w:rPr>
          <w:rFonts w:ascii="Arial" w:hAnsi="Arial" w:cs="Arial"/>
        </w:rPr>
        <w:t xml:space="preserve"> </w:t>
      </w:r>
      <w:r w:rsidRPr="00F75E70">
        <w:rPr>
          <w:rFonts w:ascii="Arial" w:hAnsi="Arial" w:cs="Arial"/>
          <w:color w:val="000000"/>
        </w:rPr>
        <w:t>that evolved in Europe in the 1600s and 1700s</w:t>
      </w:r>
      <w:r w:rsidRPr="00F75E70">
        <w:rPr>
          <w:rFonts w:ascii="Arial" w:hAnsi="Arial" w:cs="Arial"/>
        </w:rPr>
        <w:t xml:space="preserve">. </w:t>
      </w:r>
    </w:p>
    <w:p w:rsidR="00F75E70" w:rsidRPr="00F75E70" w:rsidRDefault="00F75E70" w:rsidP="00F75E70">
      <w:pPr>
        <w:spacing w:after="160"/>
        <w:ind w:left="720" w:hanging="720"/>
        <w:jc w:val="both"/>
        <w:rPr>
          <w:rFonts w:ascii="Arial" w:hAnsi="Arial" w:cs="Arial"/>
        </w:rPr>
      </w:pPr>
      <w:r w:rsidRPr="00F75E70">
        <w:rPr>
          <w:rFonts w:ascii="Arial" w:hAnsi="Arial" w:cs="Arial"/>
        </w:rPr>
        <w:t>7-2.2</w:t>
      </w:r>
      <w:r w:rsidRPr="00F75E70">
        <w:rPr>
          <w:rFonts w:ascii="Arial" w:hAnsi="Arial" w:cs="Arial"/>
        </w:rPr>
        <w:tab/>
        <w:t>Explain how the scientific revolution</w:t>
      </w:r>
      <w:r w:rsidRPr="00F75E70">
        <w:rPr>
          <w:rFonts w:ascii="Arial" w:hAnsi="Arial" w:cs="Arial"/>
          <w:color w:val="000000"/>
        </w:rPr>
        <w:t xml:space="preserve"> </w:t>
      </w:r>
      <w:r w:rsidRPr="00F75E70">
        <w:rPr>
          <w:rFonts w:ascii="Arial" w:hAnsi="Arial" w:cs="Arial"/>
        </w:rPr>
        <w:t xml:space="preserve">challenged authority and influenced </w:t>
      </w:r>
      <w:r w:rsidRPr="00F75E70">
        <w:rPr>
          <w:rFonts w:ascii="Arial" w:hAnsi="Arial" w:cs="Arial"/>
          <w:b/>
        </w:rPr>
        <w:t>Enlightenment</w:t>
      </w:r>
      <w:r w:rsidRPr="00F75E70">
        <w:rPr>
          <w:rFonts w:ascii="Arial" w:hAnsi="Arial" w:cs="Arial"/>
        </w:rPr>
        <w:t xml:space="preserve"> philosophers, including the importance of the use of reason, the challenges to the Catholic Church, and the contributions of Galileo and Sir Isaac Newton. </w:t>
      </w:r>
    </w:p>
    <w:p w:rsidR="00F75E70" w:rsidRPr="00F75E70" w:rsidRDefault="00F75E70" w:rsidP="00F75E70">
      <w:pPr>
        <w:spacing w:after="160"/>
        <w:ind w:left="720" w:hanging="720"/>
        <w:jc w:val="both"/>
        <w:rPr>
          <w:rFonts w:ascii="Arial" w:hAnsi="Arial" w:cs="Arial"/>
        </w:rPr>
      </w:pPr>
      <w:r w:rsidRPr="00F75E70">
        <w:rPr>
          <w:rFonts w:ascii="Arial" w:hAnsi="Arial" w:cs="Arial"/>
        </w:rPr>
        <w:t>7-2.3</w:t>
      </w:r>
      <w:r w:rsidRPr="00F75E70">
        <w:rPr>
          <w:rFonts w:ascii="Arial" w:hAnsi="Arial" w:cs="Arial"/>
        </w:rPr>
        <w:tab/>
        <w:t xml:space="preserve">Analyze the </w:t>
      </w:r>
      <w:r w:rsidRPr="00F75E70">
        <w:rPr>
          <w:rFonts w:ascii="Arial" w:hAnsi="Arial" w:cs="Arial"/>
          <w:b/>
        </w:rPr>
        <w:t>Enlightenment</w:t>
      </w:r>
      <w:r w:rsidRPr="00F75E70">
        <w:rPr>
          <w:rFonts w:ascii="Arial" w:hAnsi="Arial" w:cs="Arial"/>
        </w:rPr>
        <w:t xml:space="preserve"> ideas of John Locke, </w:t>
      </w:r>
      <w:r w:rsidRPr="00F75E70">
        <w:rPr>
          <w:rStyle w:val="ssens"/>
          <w:rFonts w:ascii="Arial" w:hAnsi="Arial" w:cs="Arial"/>
        </w:rPr>
        <w:t>Jean-Jacques</w:t>
      </w:r>
      <w:r w:rsidRPr="00F75E70">
        <w:rPr>
          <w:rFonts w:ascii="Arial" w:hAnsi="Arial" w:cs="Arial"/>
        </w:rPr>
        <w:t xml:space="preserve"> Rousseau, Montesquieu, and Voltaire that challenged </w:t>
      </w:r>
      <w:r w:rsidRPr="00F75E70">
        <w:rPr>
          <w:rFonts w:ascii="Arial" w:hAnsi="Arial" w:cs="Arial"/>
          <w:b/>
        </w:rPr>
        <w:t>absolutism</w:t>
      </w:r>
      <w:r w:rsidRPr="00F75E70">
        <w:rPr>
          <w:rFonts w:ascii="Arial" w:hAnsi="Arial" w:cs="Arial"/>
        </w:rPr>
        <w:t xml:space="preserve"> and influenced the development of </w:t>
      </w:r>
      <w:r w:rsidRPr="00F75E70">
        <w:rPr>
          <w:rFonts w:ascii="Arial" w:hAnsi="Arial" w:cs="Arial"/>
          <w:b/>
        </w:rPr>
        <w:t>limited government</w:t>
      </w:r>
      <w:r w:rsidRPr="00F75E70">
        <w:rPr>
          <w:rFonts w:ascii="Arial" w:hAnsi="Arial" w:cs="Arial"/>
        </w:rPr>
        <w:t xml:space="preserve">. </w:t>
      </w:r>
    </w:p>
    <w:p w:rsidR="00F75E70" w:rsidRPr="00F75E70" w:rsidRDefault="00F75E70" w:rsidP="00F75E70">
      <w:pPr>
        <w:spacing w:after="160"/>
        <w:ind w:left="720" w:hanging="720"/>
        <w:jc w:val="both"/>
        <w:rPr>
          <w:rFonts w:ascii="Arial" w:hAnsi="Arial" w:cs="Arial"/>
        </w:rPr>
      </w:pPr>
      <w:r w:rsidRPr="00F75E70">
        <w:rPr>
          <w:rFonts w:ascii="Arial" w:hAnsi="Arial" w:cs="Arial"/>
        </w:rPr>
        <w:t>7-2.4</w:t>
      </w:r>
      <w:r w:rsidRPr="00F75E70">
        <w:rPr>
          <w:rFonts w:ascii="Arial" w:hAnsi="Arial" w:cs="Arial"/>
        </w:rPr>
        <w:tab/>
        <w:t xml:space="preserve">Explain the effects of the </w:t>
      </w:r>
      <w:r w:rsidRPr="00F75E70">
        <w:rPr>
          <w:rFonts w:ascii="Arial" w:hAnsi="Arial" w:cs="Arial"/>
          <w:color w:val="000000"/>
        </w:rPr>
        <w:t>English Civil War</w:t>
      </w:r>
      <w:r w:rsidRPr="00F75E70">
        <w:rPr>
          <w:rFonts w:ascii="Arial" w:hAnsi="Arial" w:cs="Arial"/>
        </w:rPr>
        <w:t xml:space="preserve"> and the Glorious Revolution on the power of the </w:t>
      </w:r>
      <w:r w:rsidRPr="00F75E70">
        <w:rPr>
          <w:rFonts w:ascii="Arial" w:hAnsi="Arial" w:cs="Arial"/>
          <w:b/>
        </w:rPr>
        <w:t>monarchy</w:t>
      </w:r>
      <w:r w:rsidRPr="00F75E70">
        <w:rPr>
          <w:rFonts w:ascii="Arial" w:hAnsi="Arial" w:cs="Arial"/>
        </w:rPr>
        <w:t xml:space="preserve"> in England and on limited government.</w:t>
      </w:r>
    </w:p>
    <w:p w:rsidR="00F75E70" w:rsidRPr="00F75E70" w:rsidRDefault="00F75E70" w:rsidP="00F75E70">
      <w:pPr>
        <w:ind w:left="720" w:hanging="720"/>
        <w:jc w:val="both"/>
        <w:rPr>
          <w:rFonts w:ascii="Arial" w:hAnsi="Arial" w:cs="Arial"/>
        </w:rPr>
      </w:pPr>
      <w:r w:rsidRPr="00F75E70">
        <w:rPr>
          <w:rFonts w:ascii="Arial" w:hAnsi="Arial" w:cs="Arial"/>
        </w:rPr>
        <w:t>7-2.5</w:t>
      </w:r>
      <w:r w:rsidRPr="00F75E70">
        <w:rPr>
          <w:rFonts w:ascii="Arial" w:hAnsi="Arial" w:cs="Arial"/>
        </w:rPr>
        <w:tab/>
        <w:t xml:space="preserve">Explain how the </w:t>
      </w:r>
      <w:r w:rsidRPr="00F75E70">
        <w:rPr>
          <w:rFonts w:ascii="Arial" w:hAnsi="Arial" w:cs="Arial"/>
          <w:b/>
        </w:rPr>
        <w:t>Enlightenment</w:t>
      </w:r>
      <w:r w:rsidRPr="00F75E70">
        <w:rPr>
          <w:rFonts w:ascii="Arial" w:hAnsi="Arial" w:cs="Arial"/>
        </w:rPr>
        <w:t xml:space="preserve"> influenced the American and French revolutions leading to the formation of limited forms of government, including the relationship between people and their government, the role of </w:t>
      </w:r>
      <w:r w:rsidRPr="00F75E70">
        <w:rPr>
          <w:rFonts w:ascii="Arial" w:hAnsi="Arial" w:cs="Arial"/>
          <w:b/>
        </w:rPr>
        <w:t>constitutions</w:t>
      </w:r>
      <w:r w:rsidRPr="00F75E70">
        <w:rPr>
          <w:rFonts w:ascii="Arial" w:hAnsi="Arial" w:cs="Arial"/>
        </w:rPr>
        <w:t>, the characteristics of shared powers, the protection of individual rights, and the promotion of the common good.</w:t>
      </w:r>
    </w:p>
    <w:p w:rsidR="00F75E70" w:rsidRPr="00F75E70" w:rsidRDefault="00F75E70" w:rsidP="00F75E70">
      <w:pPr>
        <w:rPr>
          <w:rFonts w:ascii="Arial" w:hAnsi="Arial" w:cs="Arial"/>
        </w:rPr>
      </w:pPr>
    </w:p>
    <w:p w:rsidR="00F75E70" w:rsidRPr="00F75E70" w:rsidRDefault="00F75E70" w:rsidP="00F75E70">
      <w:pPr>
        <w:rPr>
          <w:rFonts w:ascii="Arial" w:hAnsi="Arial" w:cs="Arial"/>
        </w:rPr>
      </w:pPr>
    </w:p>
    <w:p w:rsidR="00F75E70" w:rsidRPr="00F75E70" w:rsidRDefault="00F75E70" w:rsidP="00F75E70">
      <w:pPr>
        <w:rPr>
          <w:rFonts w:ascii="Arial" w:hAnsi="Arial" w:cs="Aria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576"/>
      </w:tblGrid>
      <w:tr w:rsidR="00F75E70" w:rsidRPr="00F75E70" w:rsidTr="007B234F">
        <w:tc>
          <w:tcPr>
            <w:tcW w:w="9576" w:type="dxa"/>
            <w:shd w:val="clear" w:color="auto" w:fill="auto"/>
          </w:tcPr>
          <w:p w:rsidR="00F75E70" w:rsidRPr="00F75E70" w:rsidRDefault="00F75E70" w:rsidP="007B234F">
            <w:pPr>
              <w:spacing w:before="160" w:after="160"/>
              <w:jc w:val="center"/>
              <w:rPr>
                <w:rFonts w:ascii="Arial" w:hAnsi="Arial" w:cs="Arial"/>
              </w:rPr>
            </w:pPr>
            <w:r w:rsidRPr="00F75E70">
              <w:rPr>
                <w:rFonts w:ascii="Arial" w:hAnsi="Arial" w:cs="Arial"/>
                <w:bCs/>
              </w:rPr>
              <w:t>Social Studies Literacy Skills for the Twenty-First Century</w:t>
            </w:r>
          </w:p>
          <w:p w:rsidR="00F75E70" w:rsidRPr="00F75E70" w:rsidRDefault="00F75E70" w:rsidP="00F75E70">
            <w:pPr>
              <w:widowControl w:val="0"/>
              <w:numPr>
                <w:ilvl w:val="0"/>
                <w:numId w:val="1"/>
              </w:numPr>
              <w:tabs>
                <w:tab w:val="clear" w:pos="576"/>
              </w:tabs>
              <w:autoSpaceDE w:val="0"/>
              <w:autoSpaceDN w:val="0"/>
              <w:adjustRightInd w:val="0"/>
              <w:spacing w:after="100"/>
              <w:ind w:left="504" w:right="288" w:hanging="288"/>
              <w:rPr>
                <w:rFonts w:ascii="Arial" w:hAnsi="Arial" w:cs="Arial"/>
              </w:rPr>
            </w:pPr>
            <w:r w:rsidRPr="00F75E70">
              <w:rPr>
                <w:rFonts w:ascii="Arial" w:hAnsi="Arial" w:cs="Arial"/>
              </w:rPr>
              <w:t xml:space="preserve">Explain change and continuity over time and across </w:t>
            </w:r>
            <w:r w:rsidRPr="00F75E70">
              <w:rPr>
                <w:rFonts w:ascii="Arial" w:hAnsi="Arial" w:cs="Arial"/>
                <w:b/>
              </w:rPr>
              <w:t>cultures</w:t>
            </w:r>
            <w:r w:rsidRPr="00F75E70">
              <w:rPr>
                <w:rFonts w:ascii="Arial" w:hAnsi="Arial" w:cs="Arial"/>
              </w:rPr>
              <w:t xml:space="preserve">. </w:t>
            </w:r>
          </w:p>
          <w:p w:rsidR="00F75E70" w:rsidRPr="00F75E70" w:rsidRDefault="00F75E70" w:rsidP="00F75E70">
            <w:pPr>
              <w:widowControl w:val="0"/>
              <w:numPr>
                <w:ilvl w:val="0"/>
                <w:numId w:val="1"/>
              </w:numPr>
              <w:tabs>
                <w:tab w:val="clear" w:pos="576"/>
              </w:tabs>
              <w:autoSpaceDE w:val="0"/>
              <w:autoSpaceDN w:val="0"/>
              <w:adjustRightInd w:val="0"/>
              <w:spacing w:after="100"/>
              <w:ind w:left="504" w:right="288" w:hanging="288"/>
              <w:jc w:val="both"/>
              <w:rPr>
                <w:rFonts w:ascii="Arial" w:hAnsi="Arial" w:cs="Arial"/>
              </w:rPr>
            </w:pPr>
            <w:r w:rsidRPr="00F75E70">
              <w:rPr>
                <w:rFonts w:ascii="Arial" w:hAnsi="Arial" w:cs="Arial"/>
              </w:rPr>
              <w:t xml:space="preserve">Understand responsible citizenship in relation to the state, national, and international communities. </w:t>
            </w:r>
          </w:p>
          <w:p w:rsidR="00F75E70" w:rsidRPr="00F75E70" w:rsidRDefault="00F75E70" w:rsidP="00F75E70">
            <w:pPr>
              <w:widowControl w:val="0"/>
              <w:numPr>
                <w:ilvl w:val="0"/>
                <w:numId w:val="1"/>
              </w:numPr>
              <w:tabs>
                <w:tab w:val="clear" w:pos="576"/>
              </w:tabs>
              <w:autoSpaceDE w:val="0"/>
              <w:autoSpaceDN w:val="0"/>
              <w:adjustRightInd w:val="0"/>
              <w:spacing w:after="160"/>
              <w:ind w:left="504" w:right="288" w:hanging="288"/>
              <w:jc w:val="both"/>
              <w:rPr>
                <w:rFonts w:ascii="Arial" w:hAnsi="Arial" w:cs="Arial"/>
              </w:rPr>
            </w:pPr>
            <w:r w:rsidRPr="00F75E70">
              <w:rPr>
                <w:rFonts w:ascii="Arial" w:hAnsi="Arial" w:cs="Arial"/>
                <w:color w:val="000000"/>
              </w:rPr>
              <w:t xml:space="preserve">Evaluate multiple points </w:t>
            </w:r>
            <w:r w:rsidRPr="00F75E70">
              <w:rPr>
                <w:rFonts w:ascii="Arial" w:hAnsi="Arial" w:cs="Arial"/>
              </w:rPr>
              <w:t>of view or biases and attribute the perspectives to the influences of</w:t>
            </w:r>
            <w:r w:rsidRPr="00F75E70">
              <w:rPr>
                <w:rFonts w:ascii="Arial" w:hAnsi="Arial" w:cs="Arial"/>
                <w:color w:val="000000"/>
              </w:rPr>
              <w:t xml:space="preserve"> individual experiences, societal values, </w:t>
            </w:r>
            <w:r w:rsidRPr="00F75E70">
              <w:rPr>
                <w:rFonts w:ascii="Arial" w:hAnsi="Arial" w:cs="Arial"/>
              </w:rPr>
              <w:t>and</w:t>
            </w:r>
            <w:r w:rsidRPr="00F75E70">
              <w:rPr>
                <w:rFonts w:ascii="Arial" w:hAnsi="Arial" w:cs="Arial"/>
                <w:color w:val="000000"/>
              </w:rPr>
              <w:t xml:space="preserve"> cultural traditions.</w:t>
            </w:r>
          </w:p>
        </w:tc>
      </w:tr>
    </w:tbl>
    <w:p w:rsidR="00F75E70" w:rsidRDefault="00F75E70" w:rsidP="00F75E70">
      <w:pPr>
        <w:widowControl w:val="0"/>
        <w:autoSpaceDE w:val="0"/>
        <w:autoSpaceDN w:val="0"/>
        <w:adjustRightInd w:val="0"/>
        <w:ind w:left="360" w:right="733"/>
      </w:pPr>
    </w:p>
    <w:p w:rsidR="00F75E70" w:rsidRDefault="00F75E70" w:rsidP="00F75E70">
      <w:pPr>
        <w:ind w:left="720" w:hanging="720"/>
        <w:jc w:val="both"/>
        <w:rPr>
          <w:color w:val="FF0000"/>
        </w:rPr>
        <w:sectPr w:rsidR="00F75E70">
          <w:footnotePr>
            <w:numFmt w:val="upperLetter"/>
            <w:numRestart w:val="eachPage"/>
          </w:footnotePr>
          <w:pgSz w:w="12240" w:h="15840" w:code="1"/>
          <w:pgMar w:top="1440" w:right="1440" w:bottom="720" w:left="1440" w:header="720" w:footer="720" w:gutter="0"/>
          <w:cols w:space="720"/>
          <w:titlePg/>
          <w:docGrid w:linePitch="360"/>
        </w:sectPr>
      </w:pPr>
    </w:p>
    <w:p w:rsidR="00F75E70" w:rsidRPr="00F75E70" w:rsidRDefault="00F75E70" w:rsidP="00F75E70">
      <w:pPr>
        <w:jc w:val="center"/>
        <w:rPr>
          <w:rFonts w:ascii="Comic Sans MS" w:hAnsi="Comic Sans MS" w:cs="Arial"/>
          <w:b/>
          <w:smallCaps/>
          <w:color w:val="002060"/>
          <w:sz w:val="32"/>
          <w:szCs w:val="32"/>
        </w:rPr>
      </w:pPr>
      <w:r w:rsidRPr="00F75E70">
        <w:rPr>
          <w:rFonts w:ascii="Comic Sans MS" w:hAnsi="Comic Sans MS" w:cs="Arial"/>
          <w:b/>
          <w:smallCaps/>
          <w:color w:val="002060"/>
          <w:sz w:val="32"/>
          <w:szCs w:val="32"/>
        </w:rPr>
        <w:lastRenderedPageBreak/>
        <w:t>Grade 7</w:t>
      </w:r>
    </w:p>
    <w:p w:rsidR="00F75E70" w:rsidRPr="00F75E70" w:rsidRDefault="00F75E70" w:rsidP="00F75E70">
      <w:pPr>
        <w:pStyle w:val="BodyText"/>
        <w:jc w:val="center"/>
        <w:rPr>
          <w:rFonts w:ascii="Comic Sans MS" w:hAnsi="Comic Sans MS" w:cs="Arial"/>
          <w:b/>
          <w:smallCaps/>
          <w:color w:val="002060"/>
          <w:sz w:val="16"/>
          <w:szCs w:val="16"/>
        </w:rPr>
      </w:pPr>
    </w:p>
    <w:p w:rsidR="00F75E70" w:rsidRPr="00F75E70" w:rsidRDefault="00F75E70" w:rsidP="00F75E70">
      <w:pPr>
        <w:pStyle w:val="BodyText"/>
        <w:jc w:val="center"/>
        <w:rPr>
          <w:rFonts w:ascii="Comic Sans MS" w:hAnsi="Comic Sans MS" w:cs="Arial"/>
          <w:b/>
          <w:color w:val="002060"/>
          <w:sz w:val="28"/>
          <w:szCs w:val="28"/>
        </w:rPr>
      </w:pPr>
      <w:r w:rsidRPr="00F75E70">
        <w:rPr>
          <w:rFonts w:ascii="Comic Sans MS" w:hAnsi="Comic Sans MS" w:cs="Arial"/>
          <w:b/>
          <w:color w:val="002060"/>
          <w:sz w:val="28"/>
          <w:szCs w:val="28"/>
        </w:rPr>
        <w:t>Contemporary Cultures: 1600 to the Present</w:t>
      </w:r>
    </w:p>
    <w:p w:rsidR="00F75E70" w:rsidRDefault="00F75E70" w:rsidP="00F75E70">
      <w:pPr>
        <w:widowControl w:val="0"/>
        <w:autoSpaceDE w:val="0"/>
        <w:autoSpaceDN w:val="0"/>
        <w:adjustRightInd w:val="0"/>
        <w:jc w:val="center"/>
        <w:rPr>
          <w:color w:val="000080"/>
          <w:sz w:val="18"/>
          <w:szCs w:val="18"/>
        </w:rPr>
      </w:pPr>
    </w:p>
    <w:p w:rsidR="00F75E70" w:rsidRPr="00F75E70" w:rsidRDefault="00F75E70" w:rsidP="00F75E70">
      <w:pPr>
        <w:widowControl w:val="0"/>
        <w:tabs>
          <w:tab w:val="left" w:pos="0"/>
          <w:tab w:val="left" w:pos="1653"/>
        </w:tabs>
        <w:autoSpaceDE w:val="0"/>
        <w:autoSpaceDN w:val="0"/>
        <w:adjustRightInd w:val="0"/>
        <w:ind w:left="1653" w:right="12" w:hanging="1653"/>
        <w:jc w:val="both"/>
        <w:rPr>
          <w:rFonts w:ascii="Arial" w:hAnsi="Arial" w:cs="Arial"/>
        </w:rPr>
      </w:pPr>
      <w:r w:rsidRPr="00F75E70">
        <w:rPr>
          <w:rFonts w:ascii="Arial" w:hAnsi="Arial" w:cs="Arial"/>
          <w:b/>
          <w:bCs/>
        </w:rPr>
        <w:t>Standard 7-3:</w:t>
      </w:r>
      <w:r w:rsidRPr="00F75E70">
        <w:rPr>
          <w:rFonts w:ascii="Arial" w:hAnsi="Arial" w:cs="Arial"/>
        </w:rPr>
        <w:tab/>
        <w:t xml:space="preserve">The student will demonstrate an understanding of independence movements that occurred throughout the world from 1770 through 1900. </w:t>
      </w:r>
    </w:p>
    <w:p w:rsidR="00F75E70" w:rsidRPr="00F75E70" w:rsidRDefault="00F75E70" w:rsidP="00F75E70">
      <w:pPr>
        <w:widowControl w:val="0"/>
        <w:autoSpaceDE w:val="0"/>
        <w:autoSpaceDN w:val="0"/>
        <w:adjustRightInd w:val="0"/>
        <w:ind w:left="1802" w:right="39"/>
        <w:rPr>
          <w:rFonts w:ascii="Arial" w:hAnsi="Arial" w:cs="Arial"/>
          <w:sz w:val="18"/>
          <w:szCs w:val="18"/>
        </w:rPr>
      </w:pPr>
    </w:p>
    <w:p w:rsidR="00F75E70" w:rsidRPr="00F75E70" w:rsidRDefault="00F75E70" w:rsidP="00F75E70">
      <w:pPr>
        <w:widowControl w:val="0"/>
        <w:autoSpaceDE w:val="0"/>
        <w:autoSpaceDN w:val="0"/>
        <w:adjustRightInd w:val="0"/>
        <w:spacing w:after="80"/>
        <w:ind w:left="1" w:right="6392"/>
        <w:rPr>
          <w:rFonts w:ascii="Arial" w:hAnsi="Arial" w:cs="Arial"/>
        </w:rPr>
      </w:pPr>
      <w:r w:rsidRPr="00F75E70">
        <w:rPr>
          <w:rFonts w:ascii="Arial" w:hAnsi="Arial" w:cs="Arial"/>
          <w:b/>
          <w:bCs/>
        </w:rPr>
        <w:t xml:space="preserve">Enduring Understanding </w:t>
      </w:r>
    </w:p>
    <w:p w:rsidR="00F75E70" w:rsidRPr="00F75E70" w:rsidRDefault="00F75E70" w:rsidP="00F75E70">
      <w:pPr>
        <w:widowControl w:val="0"/>
        <w:autoSpaceDE w:val="0"/>
        <w:autoSpaceDN w:val="0"/>
        <w:adjustRightInd w:val="0"/>
        <w:ind w:left="1" w:right="12"/>
        <w:jc w:val="both"/>
        <w:rPr>
          <w:rFonts w:ascii="Arial" w:hAnsi="Arial" w:cs="Arial"/>
        </w:rPr>
      </w:pPr>
      <w:r w:rsidRPr="00F75E70">
        <w:rPr>
          <w:rFonts w:ascii="Arial" w:hAnsi="Arial" w:cs="Arial"/>
        </w:rPr>
        <w:t xml:space="preserve">The global spread of democratic ideals and nationalist movements occurred during the nineteenth century. To understand the effects of nationalism, industrialism, and </w:t>
      </w:r>
      <w:r w:rsidRPr="00F75E70">
        <w:rPr>
          <w:rFonts w:ascii="Arial" w:hAnsi="Arial" w:cs="Arial"/>
          <w:b/>
        </w:rPr>
        <w:t>imperialism</w:t>
      </w:r>
      <w:r w:rsidRPr="00F75E70">
        <w:rPr>
          <w:rFonts w:ascii="Arial" w:hAnsi="Arial" w:cs="Arial"/>
        </w:rPr>
        <w:t>, the student will utilize the knowledge and skills set forth in the following indicators:</w:t>
      </w:r>
    </w:p>
    <w:p w:rsidR="00F75E70" w:rsidRPr="00F75E70" w:rsidRDefault="00F75E70" w:rsidP="00F75E70">
      <w:pPr>
        <w:widowControl w:val="0"/>
        <w:autoSpaceDE w:val="0"/>
        <w:autoSpaceDN w:val="0"/>
        <w:adjustRightInd w:val="0"/>
        <w:ind w:left="1" w:right="536"/>
        <w:rPr>
          <w:rFonts w:ascii="Arial" w:hAnsi="Arial" w:cs="Arial"/>
        </w:rPr>
      </w:pPr>
    </w:p>
    <w:p w:rsidR="00F75E70" w:rsidRPr="00F75E70" w:rsidRDefault="00F75E70" w:rsidP="00F75E70">
      <w:pPr>
        <w:widowControl w:val="0"/>
        <w:autoSpaceDE w:val="0"/>
        <w:autoSpaceDN w:val="0"/>
        <w:adjustRightInd w:val="0"/>
        <w:spacing w:after="120"/>
        <w:ind w:left="1" w:right="7313"/>
        <w:rPr>
          <w:rFonts w:ascii="Arial" w:hAnsi="Arial" w:cs="Arial"/>
          <w:b/>
          <w:bCs/>
        </w:rPr>
      </w:pPr>
      <w:r w:rsidRPr="00F75E70">
        <w:rPr>
          <w:rFonts w:ascii="Arial" w:hAnsi="Arial" w:cs="Arial"/>
          <w:b/>
          <w:bCs/>
        </w:rPr>
        <w:t>Indicators</w:t>
      </w:r>
    </w:p>
    <w:p w:rsidR="00F75E70" w:rsidRPr="00F75E70" w:rsidRDefault="00F75E70" w:rsidP="00F75E70">
      <w:pPr>
        <w:ind w:left="855" w:hanging="855"/>
        <w:jc w:val="both"/>
        <w:rPr>
          <w:rFonts w:ascii="Arial" w:hAnsi="Arial" w:cs="Arial"/>
        </w:rPr>
      </w:pPr>
      <w:r w:rsidRPr="00F75E70">
        <w:rPr>
          <w:rFonts w:ascii="Arial" w:hAnsi="Arial" w:cs="Arial"/>
        </w:rPr>
        <w:t xml:space="preserve">7-3.1 </w:t>
      </w:r>
      <w:r w:rsidRPr="00F75E70">
        <w:rPr>
          <w:rFonts w:ascii="Arial" w:hAnsi="Arial" w:cs="Arial"/>
        </w:rPr>
        <w:tab/>
        <w:t>Explain the causes, key events, and outcomes of the French Revolution, including the storming of the Bastille, the Reign of Terror, and Napoleon’s rise to power.</w:t>
      </w:r>
    </w:p>
    <w:p w:rsidR="00F75E70" w:rsidRPr="00F75E70" w:rsidRDefault="00F75E70" w:rsidP="00F75E70">
      <w:pPr>
        <w:ind w:left="855" w:hanging="855"/>
        <w:jc w:val="both"/>
        <w:rPr>
          <w:rFonts w:ascii="Arial" w:hAnsi="Arial" w:cs="Arial"/>
          <w:sz w:val="18"/>
          <w:szCs w:val="18"/>
        </w:rPr>
      </w:pPr>
    </w:p>
    <w:p w:rsidR="00F75E70" w:rsidRPr="00F75E70" w:rsidRDefault="00F75E70" w:rsidP="00F75E70">
      <w:pPr>
        <w:ind w:left="855" w:hanging="855"/>
        <w:jc w:val="both"/>
        <w:rPr>
          <w:rFonts w:ascii="Arial" w:hAnsi="Arial" w:cs="Arial"/>
        </w:rPr>
      </w:pPr>
      <w:r w:rsidRPr="00F75E70">
        <w:rPr>
          <w:rFonts w:ascii="Arial" w:hAnsi="Arial" w:cs="Arial"/>
        </w:rPr>
        <w:t>7-3.2</w:t>
      </w:r>
      <w:r w:rsidRPr="00F75E70">
        <w:rPr>
          <w:rFonts w:ascii="Arial" w:hAnsi="Arial" w:cs="Arial"/>
        </w:rPr>
        <w:tab/>
        <w:t xml:space="preserve">Analyze the effects of the Napoleonic Wars on the development and spread of nationalism in Europe, including the Congress of Vienna, the revolutionary movements of 1830 and 1848, and the unification of Germany and Italy. </w:t>
      </w:r>
    </w:p>
    <w:p w:rsidR="00F75E70" w:rsidRPr="00F75E70" w:rsidRDefault="00F75E70" w:rsidP="00F75E70">
      <w:pPr>
        <w:widowControl w:val="0"/>
        <w:autoSpaceDE w:val="0"/>
        <w:autoSpaceDN w:val="0"/>
        <w:adjustRightInd w:val="0"/>
        <w:ind w:left="855" w:hanging="855"/>
        <w:jc w:val="both"/>
        <w:rPr>
          <w:rFonts w:ascii="Arial" w:hAnsi="Arial" w:cs="Arial"/>
          <w:sz w:val="18"/>
          <w:szCs w:val="18"/>
        </w:rPr>
      </w:pPr>
    </w:p>
    <w:p w:rsidR="00F75E70" w:rsidRPr="00F75E70" w:rsidRDefault="00F75E70" w:rsidP="00F75E70">
      <w:pPr>
        <w:ind w:left="855" w:hanging="855"/>
        <w:jc w:val="both"/>
        <w:rPr>
          <w:rFonts w:ascii="Arial" w:hAnsi="Arial" w:cs="Arial"/>
        </w:rPr>
      </w:pPr>
      <w:r w:rsidRPr="00F75E70">
        <w:rPr>
          <w:rFonts w:ascii="Arial" w:hAnsi="Arial" w:cs="Arial"/>
        </w:rPr>
        <w:t>7-3.3</w:t>
      </w:r>
      <w:r w:rsidRPr="00F75E70">
        <w:rPr>
          <w:rFonts w:ascii="Arial" w:hAnsi="Arial" w:cs="Arial"/>
        </w:rPr>
        <w:tab/>
        <w:t xml:space="preserve">Explain how the Haitian, Mexican, and South American revolutions were influenced by </w:t>
      </w:r>
      <w:r w:rsidRPr="00F75E70">
        <w:rPr>
          <w:rFonts w:ascii="Arial" w:hAnsi="Arial" w:cs="Arial"/>
          <w:b/>
        </w:rPr>
        <w:t>Enlightenment</w:t>
      </w:r>
      <w:r w:rsidRPr="00F75E70">
        <w:rPr>
          <w:rFonts w:ascii="Arial" w:hAnsi="Arial" w:cs="Arial"/>
        </w:rPr>
        <w:t xml:space="preserve"> ideas as well as by the spread of nationalism and the revolutionary movements in the United States and Europe. </w:t>
      </w:r>
    </w:p>
    <w:p w:rsidR="00F75E70" w:rsidRPr="00F75E70" w:rsidRDefault="00F75E70" w:rsidP="00F75E70">
      <w:pPr>
        <w:widowControl w:val="0"/>
        <w:autoSpaceDE w:val="0"/>
        <w:autoSpaceDN w:val="0"/>
        <w:adjustRightInd w:val="0"/>
        <w:ind w:left="855" w:hanging="855"/>
        <w:jc w:val="both"/>
        <w:rPr>
          <w:rFonts w:ascii="Arial" w:hAnsi="Arial" w:cs="Arial"/>
          <w:sz w:val="18"/>
          <w:szCs w:val="18"/>
        </w:rPr>
      </w:pPr>
    </w:p>
    <w:p w:rsidR="00F75E70" w:rsidRPr="00F75E70" w:rsidRDefault="00F75E70" w:rsidP="00F75E70">
      <w:pPr>
        <w:ind w:left="855" w:hanging="855"/>
        <w:jc w:val="both"/>
        <w:rPr>
          <w:rFonts w:ascii="Arial" w:hAnsi="Arial" w:cs="Arial"/>
        </w:rPr>
      </w:pPr>
      <w:r w:rsidRPr="00F75E70">
        <w:rPr>
          <w:rFonts w:ascii="Arial" w:hAnsi="Arial" w:cs="Arial"/>
        </w:rPr>
        <w:t>7-3.4</w:t>
      </w:r>
      <w:r w:rsidRPr="00F75E70">
        <w:rPr>
          <w:rFonts w:ascii="Arial" w:hAnsi="Arial" w:cs="Arial"/>
        </w:rPr>
        <w:tab/>
        <w:t xml:space="preserve">Explain how the Industrial Revolution caused economic, cultural, and political changes around the world. </w:t>
      </w:r>
    </w:p>
    <w:p w:rsidR="00F75E70" w:rsidRPr="00F75E70" w:rsidRDefault="00F75E70" w:rsidP="00F75E70">
      <w:pPr>
        <w:ind w:left="855" w:hanging="855"/>
        <w:jc w:val="both"/>
        <w:rPr>
          <w:rFonts w:ascii="Arial" w:hAnsi="Arial" w:cs="Arial"/>
          <w:sz w:val="18"/>
          <w:szCs w:val="18"/>
        </w:rPr>
      </w:pPr>
    </w:p>
    <w:p w:rsidR="00F75E70" w:rsidRPr="00F75E70" w:rsidRDefault="00F75E70" w:rsidP="00F75E70">
      <w:pPr>
        <w:ind w:left="855" w:hanging="855"/>
        <w:jc w:val="both"/>
        <w:rPr>
          <w:rFonts w:ascii="Arial" w:hAnsi="Arial" w:cs="Arial"/>
        </w:rPr>
      </w:pPr>
      <w:r w:rsidRPr="00F75E70">
        <w:rPr>
          <w:rFonts w:ascii="Arial" w:hAnsi="Arial" w:cs="Arial"/>
        </w:rPr>
        <w:t>7-3.5</w:t>
      </w:r>
      <w:r w:rsidRPr="00F75E70">
        <w:rPr>
          <w:rFonts w:ascii="Arial" w:hAnsi="Arial" w:cs="Arial"/>
        </w:rPr>
        <w:tab/>
        <w:t xml:space="preserve">Analyze the ways that industrialization contributed to </w:t>
      </w:r>
      <w:r w:rsidRPr="00F75E70">
        <w:rPr>
          <w:rFonts w:ascii="Arial" w:hAnsi="Arial" w:cs="Arial"/>
          <w:b/>
        </w:rPr>
        <w:t>imperialism</w:t>
      </w:r>
      <w:r w:rsidRPr="00F75E70">
        <w:rPr>
          <w:rFonts w:ascii="Arial" w:hAnsi="Arial" w:cs="Arial"/>
        </w:rPr>
        <w:t xml:space="preserve"> in </w:t>
      </w:r>
      <w:smartTag w:uri="urn:schemas-microsoft-com:office:smarttags" w:element="country-region">
        <w:r w:rsidRPr="00F75E70">
          <w:rPr>
            <w:rFonts w:ascii="Arial" w:hAnsi="Arial" w:cs="Arial"/>
          </w:rPr>
          <w:t>India</w:t>
        </w:r>
      </w:smartTag>
      <w:r w:rsidRPr="00F75E70">
        <w:rPr>
          <w:rFonts w:ascii="Arial" w:hAnsi="Arial" w:cs="Arial"/>
        </w:rPr>
        <w:t xml:space="preserve">, </w:t>
      </w:r>
      <w:smartTag w:uri="urn:schemas-microsoft-com:office:smarttags" w:element="country-region">
        <w:r w:rsidRPr="00F75E70">
          <w:rPr>
            <w:rFonts w:ascii="Arial" w:hAnsi="Arial" w:cs="Arial"/>
          </w:rPr>
          <w:t>Japan</w:t>
        </w:r>
      </w:smartTag>
      <w:r w:rsidRPr="00F75E70">
        <w:rPr>
          <w:rFonts w:ascii="Arial" w:hAnsi="Arial" w:cs="Arial"/>
        </w:rPr>
        <w:t xml:space="preserve">, </w:t>
      </w:r>
      <w:smartTag w:uri="urn:schemas-microsoft-com:office:smarttags" w:element="place">
        <w:smartTag w:uri="urn:schemas-microsoft-com:office:smarttags" w:element="country-region">
          <w:r w:rsidRPr="00F75E70">
            <w:rPr>
              <w:rFonts w:ascii="Arial" w:hAnsi="Arial" w:cs="Arial"/>
            </w:rPr>
            <w:t>China</w:t>
          </w:r>
        </w:smartTag>
      </w:smartTag>
      <w:r w:rsidRPr="00F75E70">
        <w:rPr>
          <w:rFonts w:ascii="Arial" w:hAnsi="Arial" w:cs="Arial"/>
        </w:rPr>
        <w:t xml:space="preserve">, and African regions, including the need for new markets and raw materials, the Open Door Policy, and the Berlin Conference of 1884. </w:t>
      </w:r>
    </w:p>
    <w:p w:rsidR="00F75E70" w:rsidRPr="00F75E70" w:rsidRDefault="00F75E70" w:rsidP="00F75E70">
      <w:pPr>
        <w:widowControl w:val="0"/>
        <w:autoSpaceDE w:val="0"/>
        <w:autoSpaceDN w:val="0"/>
        <w:adjustRightInd w:val="0"/>
        <w:ind w:left="855" w:hanging="855"/>
        <w:jc w:val="both"/>
        <w:rPr>
          <w:rFonts w:ascii="Arial" w:hAnsi="Arial" w:cs="Arial"/>
          <w:sz w:val="18"/>
          <w:szCs w:val="18"/>
        </w:rPr>
      </w:pPr>
    </w:p>
    <w:p w:rsidR="00F75E70" w:rsidRPr="00F75E70" w:rsidRDefault="00F75E70" w:rsidP="00F75E70">
      <w:pPr>
        <w:ind w:left="855" w:hanging="855"/>
        <w:jc w:val="both"/>
        <w:rPr>
          <w:rFonts w:ascii="Arial" w:hAnsi="Arial" w:cs="Arial"/>
        </w:rPr>
      </w:pPr>
      <w:r w:rsidRPr="00F75E70">
        <w:rPr>
          <w:rFonts w:ascii="Arial" w:hAnsi="Arial" w:cs="Arial"/>
        </w:rPr>
        <w:t>7-3.6</w:t>
      </w:r>
      <w:r w:rsidRPr="00F75E70">
        <w:rPr>
          <w:rFonts w:ascii="Arial" w:hAnsi="Arial" w:cs="Arial"/>
        </w:rPr>
        <w:tab/>
        <w:t>Explain reactions to</w:t>
      </w:r>
      <w:r w:rsidRPr="00F75E70">
        <w:rPr>
          <w:rFonts w:ascii="Arial" w:hAnsi="Arial" w:cs="Arial"/>
          <w:b/>
        </w:rPr>
        <w:t xml:space="preserve"> imperialism</w:t>
      </w:r>
      <w:r w:rsidRPr="00F75E70">
        <w:rPr>
          <w:rFonts w:ascii="Arial" w:hAnsi="Arial" w:cs="Arial"/>
        </w:rPr>
        <w:t xml:space="preserve"> that resulted from growing nationalism, including the Zulu wars, the </w:t>
      </w:r>
      <w:proofErr w:type="spellStart"/>
      <w:r w:rsidRPr="00F75E70">
        <w:rPr>
          <w:rFonts w:ascii="Arial" w:hAnsi="Arial" w:cs="Arial"/>
        </w:rPr>
        <w:t>Sepoy</w:t>
      </w:r>
      <w:proofErr w:type="spellEnd"/>
      <w:r w:rsidRPr="00F75E70">
        <w:rPr>
          <w:rFonts w:ascii="Arial" w:hAnsi="Arial" w:cs="Arial"/>
        </w:rPr>
        <w:t xml:space="preserve"> Rebellion, the Opium Wars, the Boxer Rebellion, and the Meiji Restoration. </w:t>
      </w:r>
    </w:p>
    <w:p w:rsidR="00F75E70" w:rsidRPr="00F75E70" w:rsidRDefault="00F75E70" w:rsidP="00F75E70">
      <w:pPr>
        <w:widowControl w:val="0"/>
        <w:autoSpaceDE w:val="0"/>
        <w:autoSpaceDN w:val="0"/>
        <w:adjustRightInd w:val="0"/>
        <w:ind w:left="855" w:hanging="855"/>
        <w:jc w:val="both"/>
        <w:rPr>
          <w:rFonts w:ascii="Arial" w:hAnsi="Arial" w:cs="Arial"/>
          <w:sz w:val="18"/>
          <w:szCs w:val="18"/>
        </w:rPr>
      </w:pPr>
    </w:p>
    <w:p w:rsidR="00F75E70" w:rsidRPr="00F75E70" w:rsidRDefault="00F75E70" w:rsidP="00F75E70">
      <w:pPr>
        <w:ind w:left="855" w:hanging="855"/>
        <w:jc w:val="both"/>
        <w:rPr>
          <w:rFonts w:ascii="Arial" w:hAnsi="Arial" w:cs="Arial"/>
          <w:sz w:val="16"/>
          <w:szCs w:val="16"/>
        </w:rPr>
      </w:pPr>
      <w:r w:rsidRPr="00F75E70">
        <w:rPr>
          <w:rFonts w:ascii="Arial" w:hAnsi="Arial" w:cs="Arial"/>
        </w:rPr>
        <w:t>7-3.7</w:t>
      </w:r>
      <w:r w:rsidRPr="00F75E70">
        <w:rPr>
          <w:rFonts w:ascii="Arial" w:hAnsi="Arial" w:cs="Arial"/>
        </w:rPr>
        <w:tab/>
        <w:t xml:space="preserve">Explain the causes and effects of the Spanish-American War as a reflection of American imperialist interests, including acquisitions, military occupations, and status as an emerging world power. </w:t>
      </w:r>
    </w:p>
    <w:p w:rsidR="00F75E70" w:rsidRPr="00F75E70" w:rsidRDefault="00F75E70" w:rsidP="00F75E70">
      <w:pPr>
        <w:widowControl w:val="0"/>
        <w:autoSpaceDE w:val="0"/>
        <w:autoSpaceDN w:val="0"/>
        <w:adjustRightInd w:val="0"/>
        <w:jc w:val="both"/>
        <w:rPr>
          <w:rFonts w:ascii="Arial" w:hAnsi="Arial" w:cs="Arial"/>
          <w:sz w:val="16"/>
          <w:szCs w:val="16"/>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576"/>
      </w:tblGrid>
      <w:tr w:rsidR="00F75E70" w:rsidRPr="00F75E70" w:rsidTr="007B234F">
        <w:tc>
          <w:tcPr>
            <w:tcW w:w="9576" w:type="dxa"/>
            <w:shd w:val="clear" w:color="auto" w:fill="auto"/>
          </w:tcPr>
          <w:p w:rsidR="00F75E70" w:rsidRPr="00F75E70" w:rsidRDefault="00F75E70" w:rsidP="007B234F">
            <w:pPr>
              <w:spacing w:before="160" w:after="160"/>
              <w:jc w:val="center"/>
              <w:rPr>
                <w:rFonts w:ascii="Arial" w:hAnsi="Arial" w:cs="Arial"/>
              </w:rPr>
            </w:pPr>
            <w:r w:rsidRPr="00F75E70">
              <w:rPr>
                <w:rFonts w:ascii="Arial" w:hAnsi="Arial" w:cs="Arial"/>
                <w:bCs/>
              </w:rPr>
              <w:t>Social Studies Literacy Skills for the Twenty-First Century</w:t>
            </w:r>
          </w:p>
          <w:p w:rsidR="00F75E70" w:rsidRPr="00F75E70" w:rsidRDefault="00F75E70" w:rsidP="00F75E70">
            <w:pPr>
              <w:widowControl w:val="0"/>
              <w:numPr>
                <w:ilvl w:val="0"/>
                <w:numId w:val="1"/>
              </w:numPr>
              <w:tabs>
                <w:tab w:val="clear" w:pos="576"/>
              </w:tabs>
              <w:autoSpaceDE w:val="0"/>
              <w:autoSpaceDN w:val="0"/>
              <w:adjustRightInd w:val="0"/>
              <w:spacing w:after="100"/>
              <w:ind w:left="504" w:right="288" w:hanging="288"/>
              <w:rPr>
                <w:rFonts w:ascii="Arial" w:hAnsi="Arial" w:cs="Arial"/>
              </w:rPr>
            </w:pPr>
            <w:r w:rsidRPr="00F75E70">
              <w:rPr>
                <w:rFonts w:ascii="Arial" w:hAnsi="Arial" w:cs="Arial"/>
              </w:rPr>
              <w:t xml:space="preserve">Explain change and continuity over time and across </w:t>
            </w:r>
            <w:r w:rsidRPr="00F75E70">
              <w:rPr>
                <w:rFonts w:ascii="Arial" w:hAnsi="Arial" w:cs="Arial"/>
                <w:b/>
              </w:rPr>
              <w:t>cultures</w:t>
            </w:r>
            <w:r w:rsidRPr="00F75E70">
              <w:rPr>
                <w:rFonts w:ascii="Arial" w:hAnsi="Arial" w:cs="Arial"/>
              </w:rPr>
              <w:t xml:space="preserve">. </w:t>
            </w:r>
          </w:p>
          <w:p w:rsidR="00F75E70" w:rsidRPr="00F75E70" w:rsidRDefault="00F75E70" w:rsidP="00F75E70">
            <w:pPr>
              <w:widowControl w:val="0"/>
              <w:numPr>
                <w:ilvl w:val="0"/>
                <w:numId w:val="1"/>
              </w:numPr>
              <w:tabs>
                <w:tab w:val="clear" w:pos="576"/>
              </w:tabs>
              <w:autoSpaceDE w:val="0"/>
              <w:autoSpaceDN w:val="0"/>
              <w:adjustRightInd w:val="0"/>
              <w:spacing w:after="100"/>
              <w:ind w:left="504" w:right="288" w:hanging="288"/>
              <w:rPr>
                <w:rFonts w:ascii="Arial" w:hAnsi="Arial" w:cs="Arial"/>
              </w:rPr>
            </w:pPr>
            <w:r w:rsidRPr="00F75E70">
              <w:rPr>
                <w:rFonts w:ascii="Arial" w:hAnsi="Arial" w:cs="Arial"/>
              </w:rPr>
              <w:t xml:space="preserve">Interpret parallel time lines from different places and </w:t>
            </w:r>
            <w:r w:rsidRPr="00F75E70">
              <w:rPr>
                <w:rFonts w:ascii="Arial" w:hAnsi="Arial" w:cs="Arial"/>
                <w:b/>
              </w:rPr>
              <w:t>cultures</w:t>
            </w:r>
            <w:r w:rsidRPr="00F75E70">
              <w:rPr>
                <w:rFonts w:ascii="Arial" w:hAnsi="Arial" w:cs="Arial"/>
              </w:rPr>
              <w:t xml:space="preserve">. </w:t>
            </w:r>
          </w:p>
          <w:p w:rsidR="00F75E70" w:rsidRPr="00F75E70" w:rsidRDefault="00F75E70" w:rsidP="00F75E70">
            <w:pPr>
              <w:widowControl w:val="0"/>
              <w:numPr>
                <w:ilvl w:val="0"/>
                <w:numId w:val="1"/>
              </w:numPr>
              <w:tabs>
                <w:tab w:val="clear" w:pos="576"/>
              </w:tabs>
              <w:autoSpaceDE w:val="0"/>
              <w:autoSpaceDN w:val="0"/>
              <w:adjustRightInd w:val="0"/>
              <w:spacing w:after="100"/>
              <w:ind w:left="504" w:right="288" w:hanging="288"/>
              <w:rPr>
                <w:rFonts w:ascii="Arial" w:hAnsi="Arial" w:cs="Arial"/>
              </w:rPr>
            </w:pPr>
            <w:r w:rsidRPr="00F75E70">
              <w:rPr>
                <w:rFonts w:ascii="Arial" w:hAnsi="Arial" w:cs="Arial"/>
                <w:color w:val="000000"/>
              </w:rPr>
              <w:t xml:space="preserve">Compare the locations of places, the conditions at places, and the </w:t>
            </w:r>
            <w:r w:rsidRPr="00F75E70">
              <w:rPr>
                <w:rFonts w:ascii="Arial" w:hAnsi="Arial" w:cs="Arial"/>
              </w:rPr>
              <w:t>connections between places.</w:t>
            </w:r>
            <w:r w:rsidRPr="00F75E70">
              <w:rPr>
                <w:rFonts w:ascii="Arial" w:hAnsi="Arial" w:cs="Arial"/>
                <w:color w:val="000000"/>
              </w:rPr>
              <w:t xml:space="preserve"> </w:t>
            </w:r>
          </w:p>
          <w:p w:rsidR="00F75E70" w:rsidRPr="00F75E70" w:rsidRDefault="00F75E70" w:rsidP="00F75E70">
            <w:pPr>
              <w:widowControl w:val="0"/>
              <w:numPr>
                <w:ilvl w:val="0"/>
                <w:numId w:val="1"/>
              </w:numPr>
              <w:tabs>
                <w:tab w:val="clear" w:pos="576"/>
              </w:tabs>
              <w:autoSpaceDE w:val="0"/>
              <w:autoSpaceDN w:val="0"/>
              <w:adjustRightInd w:val="0"/>
              <w:spacing w:after="160"/>
              <w:ind w:left="504" w:right="288" w:hanging="288"/>
              <w:rPr>
                <w:rFonts w:ascii="Arial" w:hAnsi="Arial" w:cs="Arial"/>
              </w:rPr>
            </w:pPr>
            <w:r w:rsidRPr="00F75E70">
              <w:rPr>
                <w:rFonts w:ascii="Arial" w:hAnsi="Arial" w:cs="Arial"/>
                <w:color w:val="000000"/>
              </w:rPr>
              <w:t xml:space="preserve">Evaluate multiple </w:t>
            </w:r>
            <w:r w:rsidRPr="00F75E70">
              <w:rPr>
                <w:rFonts w:ascii="Arial" w:hAnsi="Arial" w:cs="Arial"/>
              </w:rPr>
              <w:t>points</w:t>
            </w:r>
            <w:r w:rsidRPr="00F75E70">
              <w:rPr>
                <w:rFonts w:ascii="Arial" w:hAnsi="Arial" w:cs="Arial"/>
                <w:color w:val="000000"/>
              </w:rPr>
              <w:t xml:space="preserve"> </w:t>
            </w:r>
            <w:r w:rsidRPr="00F75E70">
              <w:rPr>
                <w:rFonts w:ascii="Arial" w:hAnsi="Arial" w:cs="Arial"/>
              </w:rPr>
              <w:t>of view or biases and attribute the perspectives to the influences of</w:t>
            </w:r>
            <w:r w:rsidRPr="00F75E70">
              <w:rPr>
                <w:rFonts w:ascii="Arial" w:hAnsi="Arial" w:cs="Arial"/>
                <w:color w:val="000000"/>
              </w:rPr>
              <w:t xml:space="preserve"> individual experiences, societal values, </w:t>
            </w:r>
            <w:r w:rsidRPr="00F75E70">
              <w:rPr>
                <w:rFonts w:ascii="Arial" w:hAnsi="Arial" w:cs="Arial"/>
              </w:rPr>
              <w:t>and</w:t>
            </w:r>
            <w:r w:rsidRPr="00F75E70">
              <w:rPr>
                <w:rFonts w:ascii="Arial" w:hAnsi="Arial" w:cs="Arial"/>
                <w:color w:val="000000"/>
              </w:rPr>
              <w:t xml:space="preserve"> cultural traditions.</w:t>
            </w:r>
            <w:r w:rsidRPr="00F75E70">
              <w:rPr>
                <w:rFonts w:ascii="Arial" w:hAnsi="Arial" w:cs="Arial"/>
              </w:rPr>
              <w:t xml:space="preserve"> </w:t>
            </w:r>
          </w:p>
        </w:tc>
      </w:tr>
    </w:tbl>
    <w:p w:rsidR="00F75E70" w:rsidRDefault="00F75E70" w:rsidP="00F75E70">
      <w:pPr>
        <w:ind w:left="720" w:hanging="720"/>
        <w:jc w:val="both"/>
        <w:rPr>
          <w:color w:val="FF0000"/>
        </w:rPr>
      </w:pPr>
    </w:p>
    <w:p w:rsidR="00F75E70" w:rsidRPr="00F75E70" w:rsidRDefault="00F75E70" w:rsidP="00F75E70">
      <w:pPr>
        <w:jc w:val="center"/>
        <w:rPr>
          <w:rFonts w:ascii="Comic Sans MS" w:hAnsi="Comic Sans MS" w:cs="Arial"/>
          <w:b/>
          <w:smallCaps/>
          <w:color w:val="002060"/>
          <w:sz w:val="32"/>
          <w:szCs w:val="32"/>
        </w:rPr>
      </w:pPr>
      <w:r w:rsidRPr="00F75E70">
        <w:rPr>
          <w:rFonts w:ascii="Comic Sans MS" w:hAnsi="Comic Sans MS" w:cs="Arial"/>
          <w:b/>
          <w:smallCaps/>
          <w:color w:val="002060"/>
          <w:sz w:val="32"/>
          <w:szCs w:val="32"/>
        </w:rPr>
        <w:t>Grade 7</w:t>
      </w:r>
    </w:p>
    <w:p w:rsidR="00F75E70" w:rsidRPr="00F75E70" w:rsidRDefault="00F75E70" w:rsidP="00F75E70">
      <w:pPr>
        <w:pStyle w:val="BodyText"/>
        <w:jc w:val="center"/>
        <w:rPr>
          <w:rFonts w:ascii="Comic Sans MS" w:hAnsi="Comic Sans MS" w:cs="Arial"/>
          <w:b/>
          <w:smallCaps/>
          <w:color w:val="002060"/>
          <w:sz w:val="16"/>
          <w:szCs w:val="16"/>
        </w:rPr>
      </w:pPr>
    </w:p>
    <w:p w:rsidR="00F75E70" w:rsidRPr="00F75E70" w:rsidRDefault="00F75E70" w:rsidP="00F75E70">
      <w:pPr>
        <w:pStyle w:val="BodyText"/>
        <w:jc w:val="center"/>
        <w:rPr>
          <w:rFonts w:ascii="Comic Sans MS" w:hAnsi="Comic Sans MS" w:cs="Arial"/>
          <w:b/>
          <w:color w:val="002060"/>
          <w:sz w:val="28"/>
          <w:szCs w:val="28"/>
        </w:rPr>
      </w:pPr>
      <w:r w:rsidRPr="00F75E70">
        <w:rPr>
          <w:rFonts w:ascii="Comic Sans MS" w:hAnsi="Comic Sans MS" w:cs="Arial"/>
          <w:b/>
          <w:color w:val="002060"/>
          <w:sz w:val="28"/>
          <w:szCs w:val="28"/>
        </w:rPr>
        <w:t>Contemporary Cultures: 1600 to the Present</w:t>
      </w:r>
    </w:p>
    <w:p w:rsidR="00F75E70" w:rsidRDefault="00F75E70" w:rsidP="00F75E70">
      <w:pPr>
        <w:widowControl w:val="0"/>
        <w:autoSpaceDE w:val="0"/>
        <w:autoSpaceDN w:val="0"/>
        <w:adjustRightInd w:val="0"/>
        <w:jc w:val="center"/>
        <w:rPr>
          <w:color w:val="000080"/>
          <w:sz w:val="12"/>
          <w:szCs w:val="12"/>
        </w:rPr>
      </w:pPr>
    </w:p>
    <w:p w:rsidR="00F75E70" w:rsidRPr="00F75E70" w:rsidRDefault="00F75E70" w:rsidP="00F75E70">
      <w:pPr>
        <w:widowControl w:val="0"/>
        <w:tabs>
          <w:tab w:val="left" w:pos="1767"/>
        </w:tabs>
        <w:autoSpaceDE w:val="0"/>
        <w:autoSpaceDN w:val="0"/>
        <w:adjustRightInd w:val="0"/>
        <w:ind w:left="1767" w:right="12" w:hanging="1767"/>
        <w:jc w:val="both"/>
        <w:rPr>
          <w:rFonts w:ascii="Arial" w:hAnsi="Arial" w:cs="Arial"/>
        </w:rPr>
      </w:pPr>
      <w:r w:rsidRPr="00F75E70">
        <w:rPr>
          <w:rFonts w:ascii="Arial" w:hAnsi="Arial" w:cs="Arial"/>
          <w:b/>
          <w:bCs/>
        </w:rPr>
        <w:t>Standard 7-4:</w:t>
      </w:r>
      <w:r w:rsidRPr="00F75E70">
        <w:rPr>
          <w:rFonts w:ascii="Arial" w:hAnsi="Arial" w:cs="Arial"/>
        </w:rPr>
        <w:tab/>
        <w:t xml:space="preserve">The student will demonstrate an understanding of the causes and effects of world conflicts in the first half of the twentieth century. </w:t>
      </w:r>
    </w:p>
    <w:p w:rsidR="00F75E70" w:rsidRPr="00F75E70" w:rsidRDefault="00F75E70" w:rsidP="00F75E70">
      <w:pPr>
        <w:rPr>
          <w:rFonts w:ascii="Arial" w:hAnsi="Arial" w:cs="Arial"/>
          <w:sz w:val="12"/>
          <w:szCs w:val="12"/>
        </w:rPr>
      </w:pPr>
    </w:p>
    <w:p w:rsidR="00F75E70" w:rsidRPr="00F75E70" w:rsidRDefault="00F75E70" w:rsidP="00F75E70">
      <w:pPr>
        <w:widowControl w:val="0"/>
        <w:autoSpaceDE w:val="0"/>
        <w:autoSpaceDN w:val="0"/>
        <w:adjustRightInd w:val="0"/>
        <w:spacing w:after="80"/>
        <w:ind w:left="1" w:right="6392"/>
        <w:rPr>
          <w:rFonts w:ascii="Arial" w:hAnsi="Arial" w:cs="Arial"/>
        </w:rPr>
      </w:pPr>
      <w:r w:rsidRPr="00F75E70">
        <w:rPr>
          <w:rFonts w:ascii="Arial" w:hAnsi="Arial" w:cs="Arial"/>
          <w:b/>
          <w:bCs/>
        </w:rPr>
        <w:t xml:space="preserve">Enduring Understanding </w:t>
      </w:r>
    </w:p>
    <w:p w:rsidR="00F75E70" w:rsidRPr="00F75E70" w:rsidRDefault="00F75E70" w:rsidP="00F75E70">
      <w:pPr>
        <w:widowControl w:val="0"/>
        <w:autoSpaceDE w:val="0"/>
        <w:autoSpaceDN w:val="0"/>
        <w:adjustRightInd w:val="0"/>
        <w:jc w:val="both"/>
        <w:rPr>
          <w:rFonts w:ascii="Arial" w:hAnsi="Arial" w:cs="Arial"/>
        </w:rPr>
      </w:pPr>
      <w:r w:rsidRPr="00F75E70">
        <w:rPr>
          <w:rFonts w:ascii="Arial" w:hAnsi="Arial" w:cs="Arial"/>
        </w:rPr>
        <w:t>The influence of both world wars and the worldwide Great Depression are still evident. To understand the effects these events had on the modern world, the student will utilize the knowledge and skills set forth in the following indicators:</w:t>
      </w:r>
    </w:p>
    <w:p w:rsidR="00F75E70" w:rsidRPr="00F75E70" w:rsidRDefault="00F75E70" w:rsidP="00F75E70">
      <w:pPr>
        <w:widowControl w:val="0"/>
        <w:autoSpaceDE w:val="0"/>
        <w:autoSpaceDN w:val="0"/>
        <w:adjustRightInd w:val="0"/>
        <w:ind w:left="1" w:right="34"/>
        <w:rPr>
          <w:rFonts w:ascii="Arial" w:hAnsi="Arial" w:cs="Arial"/>
          <w:sz w:val="12"/>
          <w:szCs w:val="12"/>
        </w:rPr>
      </w:pPr>
    </w:p>
    <w:p w:rsidR="00F75E70" w:rsidRPr="00F75E70" w:rsidRDefault="00F75E70" w:rsidP="00F75E70">
      <w:pPr>
        <w:widowControl w:val="0"/>
        <w:autoSpaceDE w:val="0"/>
        <w:autoSpaceDN w:val="0"/>
        <w:adjustRightInd w:val="0"/>
        <w:spacing w:after="80"/>
        <w:rPr>
          <w:rFonts w:ascii="Arial" w:hAnsi="Arial" w:cs="Arial"/>
          <w:b/>
          <w:bCs/>
        </w:rPr>
      </w:pPr>
      <w:r w:rsidRPr="00F75E70">
        <w:rPr>
          <w:rFonts w:ascii="Arial" w:hAnsi="Arial" w:cs="Arial"/>
          <w:b/>
          <w:bCs/>
        </w:rPr>
        <w:t xml:space="preserve">Indicators </w:t>
      </w:r>
    </w:p>
    <w:p w:rsidR="00F75E70" w:rsidRPr="00F75E70" w:rsidRDefault="00F75E70" w:rsidP="00F75E70">
      <w:pPr>
        <w:ind w:left="855" w:hanging="855"/>
        <w:jc w:val="both"/>
        <w:rPr>
          <w:rFonts w:ascii="Arial" w:hAnsi="Arial" w:cs="Arial"/>
        </w:rPr>
      </w:pPr>
      <w:r w:rsidRPr="00F75E70">
        <w:rPr>
          <w:rFonts w:ascii="Arial" w:hAnsi="Arial" w:cs="Arial"/>
        </w:rPr>
        <w:t>7-4.1</w:t>
      </w:r>
      <w:r w:rsidRPr="00F75E70">
        <w:rPr>
          <w:rFonts w:ascii="Arial" w:hAnsi="Arial" w:cs="Arial"/>
        </w:rPr>
        <w:tab/>
        <w:t xml:space="preserve">Explain the causes and course of World War I, including militarism, alliances, </w:t>
      </w:r>
      <w:r w:rsidRPr="00F75E70">
        <w:rPr>
          <w:rFonts w:ascii="Arial" w:hAnsi="Arial" w:cs="Arial"/>
          <w:b/>
        </w:rPr>
        <w:t>imperialism</w:t>
      </w:r>
      <w:r w:rsidRPr="00F75E70">
        <w:rPr>
          <w:rFonts w:ascii="Arial" w:hAnsi="Arial" w:cs="Arial"/>
        </w:rPr>
        <w:t xml:space="preserve">, nationalism, the assassination of Archduke Franz Ferdinand, the impact of Russia’s withdrawal from, and the United States entry into the war. </w:t>
      </w:r>
    </w:p>
    <w:p w:rsidR="00F75E70" w:rsidRPr="00F75E70" w:rsidRDefault="00F75E70" w:rsidP="00F75E70">
      <w:pPr>
        <w:widowControl w:val="0"/>
        <w:autoSpaceDE w:val="0"/>
        <w:autoSpaceDN w:val="0"/>
        <w:adjustRightInd w:val="0"/>
        <w:ind w:left="912" w:right="42" w:hanging="912"/>
        <w:jc w:val="both"/>
        <w:rPr>
          <w:rFonts w:ascii="Arial" w:hAnsi="Arial" w:cs="Arial"/>
          <w:sz w:val="16"/>
          <w:szCs w:val="16"/>
        </w:rPr>
      </w:pPr>
    </w:p>
    <w:p w:rsidR="00F75E70" w:rsidRPr="00F75E70" w:rsidRDefault="00F75E70" w:rsidP="00F75E70">
      <w:pPr>
        <w:ind w:left="855" w:hanging="855"/>
        <w:jc w:val="both"/>
        <w:rPr>
          <w:rFonts w:ascii="Arial" w:hAnsi="Arial" w:cs="Arial"/>
        </w:rPr>
      </w:pPr>
      <w:r w:rsidRPr="00F75E70">
        <w:rPr>
          <w:rFonts w:ascii="Arial" w:hAnsi="Arial" w:cs="Arial"/>
        </w:rPr>
        <w:t>7-4.2</w:t>
      </w:r>
      <w:r w:rsidRPr="00F75E70">
        <w:rPr>
          <w:rFonts w:ascii="Arial" w:hAnsi="Arial" w:cs="Arial"/>
        </w:rPr>
        <w:tab/>
        <w:t>Explain the outcomes</w:t>
      </w:r>
      <w:r w:rsidRPr="00F75E70">
        <w:rPr>
          <w:rFonts w:ascii="Arial" w:hAnsi="Arial" w:cs="Arial"/>
          <w:color w:val="000000"/>
        </w:rPr>
        <w:t xml:space="preserve"> </w:t>
      </w:r>
      <w:r w:rsidRPr="00F75E70">
        <w:rPr>
          <w:rFonts w:ascii="Arial" w:hAnsi="Arial" w:cs="Arial"/>
        </w:rPr>
        <w:t xml:space="preserve">of World War I, including the creation of President Woodrow Wilson’s Fourteen Points, the Treaty of Versailles, the shifts in national borders, and the </w:t>
      </w:r>
      <w:smartTag w:uri="urn:schemas-microsoft-com:office:smarttags" w:element="place">
        <w:r w:rsidRPr="00F75E70">
          <w:rPr>
            <w:rFonts w:ascii="Arial" w:hAnsi="Arial" w:cs="Arial"/>
          </w:rPr>
          <w:t>League of Nations</w:t>
        </w:r>
      </w:smartTag>
      <w:r w:rsidRPr="00F75E70">
        <w:rPr>
          <w:rFonts w:ascii="Arial" w:hAnsi="Arial" w:cs="Arial"/>
        </w:rPr>
        <w:t xml:space="preserve">. </w:t>
      </w:r>
    </w:p>
    <w:p w:rsidR="00F75E70" w:rsidRPr="00F75E70" w:rsidRDefault="00F75E70" w:rsidP="00F75E70">
      <w:pPr>
        <w:ind w:left="855" w:hanging="855"/>
        <w:jc w:val="both"/>
        <w:rPr>
          <w:rFonts w:ascii="Arial" w:hAnsi="Arial" w:cs="Arial"/>
          <w:sz w:val="16"/>
          <w:szCs w:val="16"/>
        </w:rPr>
      </w:pPr>
    </w:p>
    <w:p w:rsidR="00F75E70" w:rsidRPr="00F75E70" w:rsidRDefault="00F75E70" w:rsidP="00F75E70">
      <w:pPr>
        <w:ind w:left="855" w:hanging="855"/>
        <w:jc w:val="both"/>
        <w:rPr>
          <w:rFonts w:ascii="Arial" w:hAnsi="Arial" w:cs="Arial"/>
        </w:rPr>
      </w:pPr>
      <w:r w:rsidRPr="00F75E70">
        <w:rPr>
          <w:rFonts w:ascii="Arial" w:hAnsi="Arial" w:cs="Arial"/>
        </w:rPr>
        <w:t>7-4.3</w:t>
      </w:r>
      <w:r w:rsidRPr="00F75E70">
        <w:rPr>
          <w:rFonts w:ascii="Arial" w:hAnsi="Arial" w:cs="Arial"/>
        </w:rPr>
        <w:tab/>
        <w:t xml:space="preserve">Explain the causes and effects of the worldwide </w:t>
      </w:r>
      <w:r w:rsidRPr="00F75E70">
        <w:rPr>
          <w:rFonts w:ascii="Arial" w:hAnsi="Arial" w:cs="Arial"/>
          <w:b/>
        </w:rPr>
        <w:t>depression</w:t>
      </w:r>
      <w:r w:rsidRPr="00F75E70">
        <w:rPr>
          <w:rFonts w:ascii="Arial" w:hAnsi="Arial" w:cs="Arial"/>
        </w:rPr>
        <w:t xml:space="preserve"> that took place in the 1930s, including the effects of the economic crash of 1929. </w:t>
      </w:r>
    </w:p>
    <w:p w:rsidR="00F75E70" w:rsidRPr="00F75E70" w:rsidRDefault="00F75E70" w:rsidP="00F75E70">
      <w:pPr>
        <w:widowControl w:val="0"/>
        <w:autoSpaceDE w:val="0"/>
        <w:autoSpaceDN w:val="0"/>
        <w:adjustRightInd w:val="0"/>
        <w:ind w:left="912" w:right="39" w:hanging="912"/>
        <w:jc w:val="both"/>
        <w:rPr>
          <w:rFonts w:ascii="Arial" w:hAnsi="Arial" w:cs="Arial"/>
          <w:sz w:val="16"/>
          <w:szCs w:val="16"/>
        </w:rPr>
      </w:pPr>
    </w:p>
    <w:p w:rsidR="00F75E70" w:rsidRPr="00F75E70" w:rsidRDefault="00F75E70" w:rsidP="00F75E70">
      <w:pPr>
        <w:ind w:left="855" w:hanging="855"/>
        <w:jc w:val="both"/>
        <w:rPr>
          <w:rFonts w:ascii="Arial" w:hAnsi="Arial" w:cs="Arial"/>
        </w:rPr>
      </w:pPr>
      <w:r w:rsidRPr="00F75E70">
        <w:rPr>
          <w:rFonts w:ascii="Arial" w:hAnsi="Arial" w:cs="Arial"/>
        </w:rPr>
        <w:t>7-4.4</w:t>
      </w:r>
      <w:r w:rsidRPr="00F75E70">
        <w:rPr>
          <w:rFonts w:ascii="Arial" w:hAnsi="Arial" w:cs="Arial"/>
        </w:rPr>
        <w:tab/>
        <w:t xml:space="preserve">Compare the ideologies of </w:t>
      </w:r>
      <w:r w:rsidRPr="00F75E70">
        <w:rPr>
          <w:rFonts w:ascii="Arial" w:hAnsi="Arial" w:cs="Arial"/>
          <w:b/>
        </w:rPr>
        <w:t>socialism</w:t>
      </w:r>
      <w:r w:rsidRPr="00F75E70">
        <w:rPr>
          <w:rFonts w:ascii="Arial" w:hAnsi="Arial" w:cs="Arial"/>
        </w:rPr>
        <w:t xml:space="preserve">, </w:t>
      </w:r>
      <w:r w:rsidRPr="00F75E70">
        <w:rPr>
          <w:rFonts w:ascii="Arial" w:hAnsi="Arial" w:cs="Arial"/>
          <w:b/>
        </w:rPr>
        <w:t>communism</w:t>
      </w:r>
      <w:r w:rsidRPr="00F75E70">
        <w:rPr>
          <w:rFonts w:ascii="Arial" w:hAnsi="Arial" w:cs="Arial"/>
        </w:rPr>
        <w:t xml:space="preserve">, fascism, and Nazism and their influence on the rise of </w:t>
      </w:r>
      <w:r w:rsidRPr="00F75E70">
        <w:rPr>
          <w:rFonts w:ascii="Arial" w:hAnsi="Arial" w:cs="Arial"/>
          <w:b/>
        </w:rPr>
        <w:t>totalitarian</w:t>
      </w:r>
      <w:r w:rsidRPr="00F75E70">
        <w:rPr>
          <w:rFonts w:ascii="Arial" w:hAnsi="Arial" w:cs="Arial"/>
        </w:rPr>
        <w:t xml:space="preserve"> governments after World War I in </w:t>
      </w:r>
      <w:smartTag w:uri="urn:schemas-microsoft-com:office:smarttags" w:element="country-region">
        <w:r w:rsidRPr="00F75E70">
          <w:rPr>
            <w:rFonts w:ascii="Arial" w:hAnsi="Arial" w:cs="Arial"/>
          </w:rPr>
          <w:t>Italy</w:t>
        </w:r>
      </w:smartTag>
      <w:r w:rsidRPr="00F75E70">
        <w:rPr>
          <w:rFonts w:ascii="Arial" w:hAnsi="Arial" w:cs="Arial"/>
        </w:rPr>
        <w:t xml:space="preserve">, </w:t>
      </w:r>
      <w:smartTag w:uri="urn:schemas-microsoft-com:office:smarttags" w:element="country-region">
        <w:r w:rsidRPr="00F75E70">
          <w:rPr>
            <w:rFonts w:ascii="Arial" w:hAnsi="Arial" w:cs="Arial"/>
          </w:rPr>
          <w:t>Germany</w:t>
        </w:r>
      </w:smartTag>
      <w:r w:rsidRPr="00F75E70">
        <w:rPr>
          <w:rFonts w:ascii="Arial" w:hAnsi="Arial" w:cs="Arial"/>
        </w:rPr>
        <w:t xml:space="preserve">, </w:t>
      </w:r>
      <w:smartTag w:uri="urn:schemas-microsoft-com:office:smarttags" w:element="country-region">
        <w:r w:rsidRPr="00F75E70">
          <w:rPr>
            <w:rFonts w:ascii="Arial" w:hAnsi="Arial" w:cs="Arial"/>
          </w:rPr>
          <w:t>Japan</w:t>
        </w:r>
      </w:smartTag>
      <w:r w:rsidRPr="00F75E70">
        <w:rPr>
          <w:rFonts w:ascii="Arial" w:hAnsi="Arial" w:cs="Arial"/>
        </w:rPr>
        <w:t xml:space="preserve">, and the </w:t>
      </w:r>
      <w:smartTag w:uri="urn:schemas-microsoft-com:office:smarttags" w:element="place">
        <w:r w:rsidRPr="00F75E70">
          <w:rPr>
            <w:rFonts w:ascii="Arial" w:hAnsi="Arial" w:cs="Arial"/>
          </w:rPr>
          <w:t>Soviet Union</w:t>
        </w:r>
      </w:smartTag>
      <w:r w:rsidRPr="00F75E70">
        <w:rPr>
          <w:rFonts w:ascii="Arial" w:hAnsi="Arial" w:cs="Arial"/>
        </w:rPr>
        <w:t xml:space="preserve"> as a response to the worldwide </w:t>
      </w:r>
      <w:r w:rsidRPr="00F75E70">
        <w:rPr>
          <w:rFonts w:ascii="Arial" w:hAnsi="Arial" w:cs="Arial"/>
          <w:b/>
        </w:rPr>
        <w:t>depression</w:t>
      </w:r>
      <w:r w:rsidRPr="00F75E70">
        <w:rPr>
          <w:rFonts w:ascii="Arial" w:hAnsi="Arial" w:cs="Arial"/>
        </w:rPr>
        <w:t xml:space="preserve">. </w:t>
      </w:r>
    </w:p>
    <w:p w:rsidR="00F75E70" w:rsidRPr="00F75E70" w:rsidRDefault="00F75E70" w:rsidP="00F75E70">
      <w:pPr>
        <w:widowControl w:val="0"/>
        <w:autoSpaceDE w:val="0"/>
        <w:autoSpaceDN w:val="0"/>
        <w:adjustRightInd w:val="0"/>
        <w:ind w:left="912" w:hanging="912"/>
        <w:jc w:val="both"/>
        <w:rPr>
          <w:rFonts w:ascii="Arial" w:hAnsi="Arial" w:cs="Arial"/>
          <w:sz w:val="16"/>
          <w:szCs w:val="16"/>
        </w:rPr>
      </w:pPr>
    </w:p>
    <w:p w:rsidR="00F75E70" w:rsidRPr="00F75E70" w:rsidRDefault="00F75E70" w:rsidP="00F75E70">
      <w:pPr>
        <w:ind w:left="855" w:hanging="855"/>
        <w:jc w:val="both"/>
        <w:rPr>
          <w:rFonts w:ascii="Arial" w:hAnsi="Arial" w:cs="Arial"/>
        </w:rPr>
      </w:pPr>
      <w:r w:rsidRPr="00F75E70">
        <w:rPr>
          <w:rFonts w:ascii="Arial" w:hAnsi="Arial" w:cs="Arial"/>
        </w:rPr>
        <w:t>7-4.5</w:t>
      </w:r>
      <w:r w:rsidRPr="00F75E70">
        <w:rPr>
          <w:rFonts w:ascii="Arial" w:hAnsi="Arial" w:cs="Arial"/>
        </w:rPr>
        <w:tab/>
        <w:t xml:space="preserve">Summarize the causes and course of World War II, including drives for empire, appeasement and </w:t>
      </w:r>
      <w:r w:rsidRPr="00F75E70">
        <w:rPr>
          <w:rFonts w:ascii="Arial" w:hAnsi="Arial" w:cs="Arial"/>
          <w:b/>
        </w:rPr>
        <w:t>isolationism</w:t>
      </w:r>
      <w:r w:rsidRPr="00F75E70">
        <w:rPr>
          <w:rFonts w:ascii="Arial" w:hAnsi="Arial" w:cs="Arial"/>
        </w:rPr>
        <w:t xml:space="preserve">, the invasion of </w:t>
      </w:r>
      <w:smartTag w:uri="urn:schemas-microsoft-com:office:smarttags" w:element="country-region">
        <w:r w:rsidRPr="00F75E70">
          <w:rPr>
            <w:rFonts w:ascii="Arial" w:hAnsi="Arial" w:cs="Arial"/>
          </w:rPr>
          <w:t>Poland</w:t>
        </w:r>
      </w:smartTag>
      <w:r w:rsidRPr="00F75E70">
        <w:rPr>
          <w:rFonts w:ascii="Arial" w:hAnsi="Arial" w:cs="Arial"/>
        </w:rPr>
        <w:t xml:space="preserve">, the Battle of Britain, the invasion of the Soviet Union, the “Final Solution,” the Lend-Lease program, Pearl Harbor, Stalingrad, the campaigns in North Africa and the Mediterranean, the D-Day invasion, the island-hopping campaigns, and the bombing of </w:t>
      </w:r>
      <w:smartTag w:uri="urn:schemas-microsoft-com:office:smarttags" w:element="City">
        <w:r w:rsidRPr="00F75E70">
          <w:rPr>
            <w:rFonts w:ascii="Arial" w:hAnsi="Arial" w:cs="Arial"/>
          </w:rPr>
          <w:t>Hiroshima</w:t>
        </w:r>
      </w:smartTag>
      <w:r w:rsidRPr="00F75E70">
        <w:rPr>
          <w:rFonts w:ascii="Arial" w:hAnsi="Arial" w:cs="Arial"/>
        </w:rPr>
        <w:t xml:space="preserve"> and </w:t>
      </w:r>
      <w:smartTag w:uri="urn:schemas-microsoft-com:office:smarttags" w:element="City">
        <w:smartTag w:uri="urn:schemas-microsoft-com:office:smarttags" w:element="place">
          <w:r w:rsidRPr="00F75E70">
            <w:rPr>
              <w:rFonts w:ascii="Arial" w:hAnsi="Arial" w:cs="Arial"/>
            </w:rPr>
            <w:t>Nagasaki</w:t>
          </w:r>
        </w:smartTag>
      </w:smartTag>
      <w:r w:rsidRPr="00F75E70">
        <w:rPr>
          <w:rFonts w:ascii="Arial" w:hAnsi="Arial" w:cs="Arial"/>
        </w:rPr>
        <w:t xml:space="preserve">. </w:t>
      </w:r>
    </w:p>
    <w:p w:rsidR="00F75E70" w:rsidRPr="00F75E70" w:rsidRDefault="00F75E70" w:rsidP="00F75E70">
      <w:pPr>
        <w:widowControl w:val="0"/>
        <w:autoSpaceDE w:val="0"/>
        <w:autoSpaceDN w:val="0"/>
        <w:adjustRightInd w:val="0"/>
        <w:ind w:left="912" w:right="34" w:hanging="912"/>
        <w:jc w:val="both"/>
        <w:rPr>
          <w:rFonts w:ascii="Arial" w:hAnsi="Arial" w:cs="Arial"/>
          <w:sz w:val="16"/>
          <w:szCs w:val="16"/>
        </w:rPr>
      </w:pPr>
    </w:p>
    <w:p w:rsidR="00F75E70" w:rsidRPr="00F75E70" w:rsidRDefault="00F75E70" w:rsidP="00F75E70">
      <w:pPr>
        <w:ind w:left="855" w:hanging="855"/>
        <w:jc w:val="both"/>
        <w:rPr>
          <w:rFonts w:ascii="Arial" w:hAnsi="Arial" w:cs="Arial"/>
        </w:rPr>
      </w:pPr>
      <w:r w:rsidRPr="00F75E70">
        <w:rPr>
          <w:rFonts w:ascii="Arial" w:hAnsi="Arial" w:cs="Arial"/>
        </w:rPr>
        <w:t>7-4.6</w:t>
      </w:r>
      <w:r w:rsidRPr="00F75E70">
        <w:rPr>
          <w:rFonts w:ascii="Arial" w:hAnsi="Arial" w:cs="Arial"/>
        </w:rPr>
        <w:tab/>
        <w:t xml:space="preserve">Analyze the Holocaust and its impact on European society and Jewish </w:t>
      </w:r>
      <w:r w:rsidRPr="00F75E70">
        <w:rPr>
          <w:rFonts w:ascii="Arial" w:hAnsi="Arial" w:cs="Arial"/>
          <w:b/>
        </w:rPr>
        <w:t>culture</w:t>
      </w:r>
      <w:r w:rsidRPr="00F75E70">
        <w:rPr>
          <w:rFonts w:ascii="Arial" w:hAnsi="Arial" w:cs="Arial"/>
        </w:rPr>
        <w:t>, including Nazi policies to eliminate the Jews and other minorities, the Nuremberg trials, the Universal Declaration of Human Rights, the rise of nationalism in Southwest Asia (Middle East), the creation of the state of Israel, and the resultant conflicts in the region.</w:t>
      </w:r>
    </w:p>
    <w:p w:rsidR="00F75E70" w:rsidRPr="00F75E70" w:rsidRDefault="00F75E70" w:rsidP="00F75E70">
      <w:pPr>
        <w:ind w:left="855" w:hanging="855"/>
        <w:jc w:val="both"/>
        <w:rPr>
          <w:rFonts w:ascii="Arial" w:hAnsi="Arial" w:cs="Arial"/>
          <w:sz w:val="36"/>
          <w:szCs w:val="36"/>
        </w:rPr>
      </w:pPr>
      <w:r w:rsidRPr="00F75E70">
        <w:rPr>
          <w:rFonts w:ascii="Arial" w:hAnsi="Arial" w:cs="Arial"/>
        </w:rPr>
        <w:t>.</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576"/>
      </w:tblGrid>
      <w:tr w:rsidR="00F75E70" w:rsidRPr="00F75E70" w:rsidTr="007B234F">
        <w:tc>
          <w:tcPr>
            <w:tcW w:w="9576" w:type="dxa"/>
            <w:shd w:val="clear" w:color="auto" w:fill="auto"/>
          </w:tcPr>
          <w:p w:rsidR="00F75E70" w:rsidRPr="00F75E70" w:rsidRDefault="00F75E70" w:rsidP="007B234F">
            <w:pPr>
              <w:spacing w:before="120" w:after="120"/>
              <w:jc w:val="center"/>
              <w:rPr>
                <w:rFonts w:ascii="Arial" w:hAnsi="Arial" w:cs="Arial"/>
              </w:rPr>
            </w:pPr>
            <w:r w:rsidRPr="00F75E70">
              <w:rPr>
                <w:rFonts w:ascii="Arial" w:hAnsi="Arial" w:cs="Arial"/>
                <w:b/>
                <w:bCs/>
              </w:rPr>
              <w:br w:type="page"/>
            </w:r>
            <w:r w:rsidRPr="00F75E70">
              <w:rPr>
                <w:rFonts w:ascii="Arial" w:hAnsi="Arial" w:cs="Arial"/>
                <w:bCs/>
              </w:rPr>
              <w:t>Social Studies Literacy Skills for the Twenty-First Century</w:t>
            </w:r>
          </w:p>
          <w:p w:rsidR="00F75E70" w:rsidRPr="00F75E70" w:rsidRDefault="00F75E70" w:rsidP="00F75E70">
            <w:pPr>
              <w:widowControl w:val="0"/>
              <w:numPr>
                <w:ilvl w:val="0"/>
                <w:numId w:val="1"/>
              </w:numPr>
              <w:tabs>
                <w:tab w:val="clear" w:pos="576"/>
              </w:tabs>
              <w:autoSpaceDE w:val="0"/>
              <w:autoSpaceDN w:val="0"/>
              <w:adjustRightInd w:val="0"/>
              <w:spacing w:after="100"/>
              <w:ind w:left="504" w:right="288" w:hanging="288"/>
              <w:jc w:val="both"/>
              <w:rPr>
                <w:rFonts w:ascii="Arial" w:hAnsi="Arial" w:cs="Arial"/>
              </w:rPr>
            </w:pPr>
            <w:r w:rsidRPr="00F75E70">
              <w:rPr>
                <w:rFonts w:ascii="Arial" w:hAnsi="Arial" w:cs="Arial"/>
                <w:color w:val="000000"/>
              </w:rPr>
              <w:t xml:space="preserve">Compare the locations of places, the </w:t>
            </w:r>
            <w:r w:rsidRPr="00F75E70">
              <w:rPr>
                <w:rFonts w:ascii="Arial" w:hAnsi="Arial" w:cs="Arial"/>
              </w:rPr>
              <w:t>conditions</w:t>
            </w:r>
            <w:r w:rsidRPr="00F75E70">
              <w:rPr>
                <w:rFonts w:ascii="Arial" w:hAnsi="Arial" w:cs="Arial"/>
                <w:color w:val="000000"/>
              </w:rPr>
              <w:t xml:space="preserve"> at places, and the </w:t>
            </w:r>
            <w:r w:rsidRPr="00F75E70">
              <w:rPr>
                <w:rFonts w:ascii="Arial" w:hAnsi="Arial" w:cs="Arial"/>
              </w:rPr>
              <w:t>connections between places.</w:t>
            </w:r>
          </w:p>
          <w:p w:rsidR="00F75E70" w:rsidRPr="00F75E70" w:rsidRDefault="00F75E70" w:rsidP="00F75E70">
            <w:pPr>
              <w:widowControl w:val="0"/>
              <w:numPr>
                <w:ilvl w:val="0"/>
                <w:numId w:val="1"/>
              </w:numPr>
              <w:tabs>
                <w:tab w:val="clear" w:pos="576"/>
              </w:tabs>
              <w:autoSpaceDE w:val="0"/>
              <w:autoSpaceDN w:val="0"/>
              <w:adjustRightInd w:val="0"/>
              <w:spacing w:after="100"/>
              <w:ind w:left="504" w:right="288" w:hanging="288"/>
              <w:jc w:val="both"/>
              <w:rPr>
                <w:rFonts w:ascii="Arial" w:hAnsi="Arial" w:cs="Arial"/>
              </w:rPr>
            </w:pPr>
            <w:r w:rsidRPr="00F75E70">
              <w:rPr>
                <w:rFonts w:ascii="Arial" w:hAnsi="Arial" w:cs="Arial"/>
              </w:rPr>
              <w:t xml:space="preserve">Select or design appropriate forms of social studies resources to organize and </w:t>
            </w:r>
            <w:r w:rsidRPr="00F75E70">
              <w:rPr>
                <w:rFonts w:ascii="Arial" w:hAnsi="Arial" w:cs="Arial"/>
                <w:color w:val="000000"/>
              </w:rPr>
              <w:t>evaluate</w:t>
            </w:r>
            <w:r w:rsidRPr="00F75E70">
              <w:rPr>
                <w:rFonts w:ascii="Arial" w:hAnsi="Arial" w:cs="Arial"/>
              </w:rPr>
              <w:t xml:space="preserve"> social studies information.*</w:t>
            </w:r>
          </w:p>
          <w:p w:rsidR="00F75E70" w:rsidRPr="00F75E70" w:rsidRDefault="00F75E70" w:rsidP="00F75E70">
            <w:pPr>
              <w:widowControl w:val="0"/>
              <w:numPr>
                <w:ilvl w:val="0"/>
                <w:numId w:val="1"/>
              </w:numPr>
              <w:tabs>
                <w:tab w:val="clear" w:pos="576"/>
              </w:tabs>
              <w:autoSpaceDE w:val="0"/>
              <w:autoSpaceDN w:val="0"/>
              <w:adjustRightInd w:val="0"/>
              <w:ind w:left="504" w:right="288" w:hanging="288"/>
              <w:rPr>
                <w:rFonts w:ascii="Arial" w:hAnsi="Arial" w:cs="Arial"/>
              </w:rPr>
            </w:pPr>
            <w:r w:rsidRPr="00F75E70">
              <w:rPr>
                <w:rFonts w:ascii="Arial" w:hAnsi="Arial" w:cs="Arial"/>
                <w:color w:val="000000"/>
              </w:rPr>
              <w:t xml:space="preserve">Identify and </w:t>
            </w:r>
            <w:r w:rsidRPr="00F75E70">
              <w:rPr>
                <w:rFonts w:ascii="Arial" w:hAnsi="Arial" w:cs="Arial"/>
              </w:rPr>
              <w:t>explain</w:t>
            </w:r>
            <w:r w:rsidRPr="00F75E70">
              <w:rPr>
                <w:rFonts w:ascii="Arial" w:hAnsi="Arial" w:cs="Arial"/>
                <w:color w:val="000000"/>
              </w:rPr>
              <w:t xml:space="preserve"> the relationships among multiple causes and multiple effects. </w:t>
            </w:r>
          </w:p>
          <w:p w:rsidR="00F75E70" w:rsidRPr="00F75E70" w:rsidRDefault="00F75E70" w:rsidP="007B234F">
            <w:pPr>
              <w:widowControl w:val="0"/>
              <w:autoSpaceDE w:val="0"/>
              <w:autoSpaceDN w:val="0"/>
              <w:adjustRightInd w:val="0"/>
              <w:ind w:right="359"/>
              <w:rPr>
                <w:rFonts w:ascii="Arial" w:hAnsi="Arial" w:cs="Arial"/>
                <w:sz w:val="16"/>
                <w:szCs w:val="16"/>
              </w:rPr>
            </w:pPr>
          </w:p>
          <w:p w:rsidR="00F75E70" w:rsidRPr="00F75E70" w:rsidRDefault="00F75E70" w:rsidP="007B234F">
            <w:pPr>
              <w:widowControl w:val="0"/>
              <w:tabs>
                <w:tab w:val="left" w:pos="348"/>
                <w:tab w:val="left" w:pos="882"/>
              </w:tabs>
              <w:autoSpaceDE w:val="0"/>
              <w:autoSpaceDN w:val="0"/>
              <w:adjustRightInd w:val="0"/>
              <w:spacing w:after="120"/>
              <w:ind w:left="216" w:right="288"/>
              <w:jc w:val="both"/>
              <w:rPr>
                <w:rFonts w:ascii="Arial" w:hAnsi="Arial" w:cs="Arial"/>
                <w:sz w:val="20"/>
                <w:szCs w:val="20"/>
              </w:rPr>
            </w:pPr>
            <w:r w:rsidRPr="00F75E70">
              <w:rPr>
                <w:rFonts w:ascii="Arial" w:hAnsi="Arial" w:cs="Arial"/>
                <w:bCs/>
              </w:rPr>
              <w:t xml:space="preserve">* </w:t>
            </w:r>
            <w:r w:rsidRPr="00F75E70">
              <w:rPr>
                <w:rFonts w:ascii="Arial" w:hAnsi="Arial" w:cs="Arial"/>
                <w:bCs/>
                <w:sz w:val="20"/>
                <w:szCs w:val="20"/>
              </w:rPr>
              <w:t>Social studies resources include the following</w:t>
            </w:r>
            <w:r w:rsidRPr="00F75E70">
              <w:rPr>
                <w:rFonts w:ascii="Arial" w:hAnsi="Arial" w:cs="Arial"/>
                <w:sz w:val="20"/>
                <w:szCs w:val="20"/>
              </w:rPr>
              <w:t xml:space="preserve">: texts, calendars, timelines, maps, mental maps, charts, tables, graphs, flow charts, diagrams, photographs, illustrations, paintings, cartoons, architectural drawings, documents, letters, censuses, artifacts, models, geographic models, aerial photographs, satellite-produced images, and geographic information systems. </w:t>
            </w:r>
          </w:p>
        </w:tc>
      </w:tr>
    </w:tbl>
    <w:p w:rsidR="00F75E70" w:rsidRPr="00F75E70" w:rsidRDefault="00F75E70" w:rsidP="00F75E70">
      <w:pPr>
        <w:jc w:val="center"/>
        <w:rPr>
          <w:rFonts w:ascii="Comic Sans MS" w:hAnsi="Comic Sans MS" w:cs="Arial"/>
          <w:b/>
          <w:smallCaps/>
          <w:color w:val="002060"/>
          <w:sz w:val="32"/>
          <w:szCs w:val="32"/>
        </w:rPr>
      </w:pPr>
      <w:r>
        <w:lastRenderedPageBreak/>
        <w:br w:type="page"/>
      </w:r>
      <w:r w:rsidRPr="00F75E70">
        <w:rPr>
          <w:rFonts w:ascii="Comic Sans MS" w:hAnsi="Comic Sans MS" w:cs="Arial"/>
          <w:b/>
          <w:smallCaps/>
          <w:color w:val="002060"/>
          <w:sz w:val="32"/>
          <w:szCs w:val="32"/>
        </w:rPr>
        <w:lastRenderedPageBreak/>
        <w:t>Grade 7</w:t>
      </w:r>
    </w:p>
    <w:p w:rsidR="00F75E70" w:rsidRPr="00F75E70" w:rsidRDefault="00F75E70" w:rsidP="00F75E70">
      <w:pPr>
        <w:pStyle w:val="BodyText"/>
        <w:jc w:val="center"/>
        <w:rPr>
          <w:rFonts w:ascii="Comic Sans MS" w:hAnsi="Comic Sans MS" w:cs="Arial"/>
          <w:b/>
          <w:smallCaps/>
          <w:color w:val="002060"/>
          <w:sz w:val="16"/>
          <w:szCs w:val="16"/>
        </w:rPr>
      </w:pPr>
    </w:p>
    <w:p w:rsidR="00F75E70" w:rsidRPr="00F75E70" w:rsidRDefault="00F75E70" w:rsidP="00F75E70">
      <w:pPr>
        <w:pStyle w:val="BodyText"/>
        <w:jc w:val="center"/>
        <w:rPr>
          <w:rFonts w:ascii="Comic Sans MS" w:hAnsi="Comic Sans MS" w:cs="Arial"/>
          <w:b/>
          <w:color w:val="002060"/>
          <w:sz w:val="28"/>
          <w:szCs w:val="28"/>
        </w:rPr>
      </w:pPr>
      <w:r w:rsidRPr="00F75E70">
        <w:rPr>
          <w:rFonts w:ascii="Comic Sans MS" w:hAnsi="Comic Sans MS" w:cs="Arial"/>
          <w:b/>
          <w:color w:val="002060"/>
          <w:sz w:val="28"/>
          <w:szCs w:val="28"/>
        </w:rPr>
        <w:t>Contemporary Cultures: 1600 to the Present</w:t>
      </w:r>
    </w:p>
    <w:p w:rsidR="00F75E70" w:rsidRDefault="00F75E70" w:rsidP="00F75E70">
      <w:pPr>
        <w:jc w:val="center"/>
        <w:rPr>
          <w:color w:val="000080"/>
        </w:rPr>
      </w:pPr>
    </w:p>
    <w:p w:rsidR="00F75E70" w:rsidRDefault="00F75E70" w:rsidP="00F75E70"/>
    <w:p w:rsidR="00F75E70" w:rsidRPr="00F75E70" w:rsidRDefault="00F75E70" w:rsidP="00F75E70">
      <w:pPr>
        <w:widowControl w:val="0"/>
        <w:tabs>
          <w:tab w:val="left" w:pos="1767"/>
        </w:tabs>
        <w:autoSpaceDE w:val="0"/>
        <w:autoSpaceDN w:val="0"/>
        <w:adjustRightInd w:val="0"/>
        <w:ind w:left="1771" w:hanging="1771"/>
        <w:jc w:val="both"/>
        <w:rPr>
          <w:rFonts w:ascii="Arial" w:hAnsi="Arial" w:cs="Arial"/>
        </w:rPr>
      </w:pPr>
      <w:r w:rsidRPr="00F75E70">
        <w:rPr>
          <w:rFonts w:ascii="Arial" w:hAnsi="Arial" w:cs="Arial"/>
          <w:b/>
          <w:bCs/>
        </w:rPr>
        <w:t>Standard 7-5:</w:t>
      </w:r>
      <w:r w:rsidRPr="00F75E70">
        <w:rPr>
          <w:rFonts w:ascii="Arial" w:hAnsi="Arial" w:cs="Arial"/>
        </w:rPr>
        <w:tab/>
        <w:t xml:space="preserve">The student will demonstrate an understanding of international developments during the </w:t>
      </w:r>
      <w:r w:rsidRPr="00F75E70">
        <w:rPr>
          <w:rFonts w:ascii="Arial" w:hAnsi="Arial" w:cs="Arial"/>
          <w:b/>
        </w:rPr>
        <w:t>Cold War</w:t>
      </w:r>
      <w:r w:rsidRPr="00F75E70">
        <w:rPr>
          <w:rFonts w:ascii="Arial" w:hAnsi="Arial" w:cs="Arial"/>
        </w:rPr>
        <w:t xml:space="preserve"> era. </w:t>
      </w:r>
    </w:p>
    <w:p w:rsidR="00F75E70" w:rsidRPr="00F75E70" w:rsidRDefault="00F75E70" w:rsidP="00F75E70">
      <w:pPr>
        <w:rPr>
          <w:rFonts w:ascii="Arial" w:hAnsi="Arial" w:cs="Arial"/>
        </w:rPr>
      </w:pPr>
    </w:p>
    <w:p w:rsidR="00F75E70" w:rsidRPr="00F75E70" w:rsidRDefault="00F75E70" w:rsidP="00F75E70">
      <w:pPr>
        <w:widowControl w:val="0"/>
        <w:autoSpaceDE w:val="0"/>
        <w:autoSpaceDN w:val="0"/>
        <w:adjustRightInd w:val="0"/>
        <w:ind w:left="1" w:right="5754"/>
        <w:rPr>
          <w:rFonts w:ascii="Arial" w:hAnsi="Arial" w:cs="Arial"/>
        </w:rPr>
      </w:pPr>
      <w:r w:rsidRPr="00F75E70">
        <w:rPr>
          <w:rFonts w:ascii="Arial" w:hAnsi="Arial" w:cs="Arial"/>
          <w:b/>
          <w:bCs/>
        </w:rPr>
        <w:t xml:space="preserve">Enduring Understanding </w:t>
      </w:r>
    </w:p>
    <w:p w:rsidR="00F75E70" w:rsidRPr="00F75E70" w:rsidRDefault="00F75E70" w:rsidP="00F75E70">
      <w:pPr>
        <w:widowControl w:val="0"/>
        <w:autoSpaceDE w:val="0"/>
        <w:autoSpaceDN w:val="0"/>
        <w:adjustRightInd w:val="0"/>
        <w:ind w:left="1" w:right="5754"/>
        <w:rPr>
          <w:rFonts w:ascii="Arial" w:hAnsi="Arial" w:cs="Arial"/>
          <w:sz w:val="8"/>
          <w:szCs w:val="8"/>
        </w:rPr>
      </w:pPr>
    </w:p>
    <w:p w:rsidR="00F75E70" w:rsidRPr="00F75E70" w:rsidRDefault="00F75E70" w:rsidP="00F75E70">
      <w:pPr>
        <w:widowControl w:val="0"/>
        <w:autoSpaceDE w:val="0"/>
        <w:autoSpaceDN w:val="0"/>
        <w:adjustRightInd w:val="0"/>
        <w:jc w:val="both"/>
        <w:rPr>
          <w:rFonts w:ascii="Arial" w:hAnsi="Arial" w:cs="Arial"/>
        </w:rPr>
      </w:pPr>
      <w:r w:rsidRPr="00F75E70">
        <w:rPr>
          <w:rFonts w:ascii="Arial" w:hAnsi="Arial" w:cs="Arial"/>
        </w:rPr>
        <w:t xml:space="preserve">Events during the </w:t>
      </w:r>
      <w:r w:rsidRPr="00F75E70">
        <w:rPr>
          <w:rFonts w:ascii="Arial" w:hAnsi="Arial" w:cs="Arial"/>
          <w:b/>
        </w:rPr>
        <w:t>Cold War</w:t>
      </w:r>
      <w:r w:rsidRPr="00F75E70">
        <w:rPr>
          <w:rFonts w:ascii="Arial" w:hAnsi="Arial" w:cs="Arial"/>
        </w:rPr>
        <w:t xml:space="preserve"> affected the world politically, socially, and economically. To understand the significance of the </w:t>
      </w:r>
      <w:r w:rsidRPr="00F75E70">
        <w:rPr>
          <w:rFonts w:ascii="Arial" w:hAnsi="Arial" w:cs="Arial"/>
          <w:b/>
        </w:rPr>
        <w:t>Cold War,</w:t>
      </w:r>
      <w:r w:rsidRPr="00F75E70">
        <w:rPr>
          <w:rFonts w:ascii="Arial" w:hAnsi="Arial" w:cs="Arial"/>
        </w:rPr>
        <w:t xml:space="preserve"> the student will utilize the knowledge and skills set forth in the following indicators:</w:t>
      </w:r>
    </w:p>
    <w:p w:rsidR="00F75E70" w:rsidRPr="00F75E70" w:rsidRDefault="00F75E70" w:rsidP="00F75E70">
      <w:pPr>
        <w:widowControl w:val="0"/>
        <w:autoSpaceDE w:val="0"/>
        <w:autoSpaceDN w:val="0"/>
        <w:adjustRightInd w:val="0"/>
        <w:jc w:val="both"/>
        <w:rPr>
          <w:rFonts w:ascii="Arial" w:hAnsi="Arial" w:cs="Arial"/>
        </w:rPr>
      </w:pPr>
    </w:p>
    <w:p w:rsidR="00F75E70" w:rsidRPr="00F75E70" w:rsidRDefault="00F75E70" w:rsidP="00F75E70">
      <w:pPr>
        <w:widowControl w:val="0"/>
        <w:autoSpaceDE w:val="0"/>
        <w:autoSpaceDN w:val="0"/>
        <w:adjustRightInd w:val="0"/>
        <w:spacing w:after="120"/>
        <w:rPr>
          <w:rFonts w:ascii="Arial" w:hAnsi="Arial" w:cs="Arial"/>
          <w:b/>
          <w:bCs/>
        </w:rPr>
      </w:pPr>
      <w:r w:rsidRPr="00F75E70">
        <w:rPr>
          <w:rFonts w:ascii="Arial" w:hAnsi="Arial" w:cs="Arial"/>
          <w:b/>
          <w:bCs/>
        </w:rPr>
        <w:t>Indicators</w:t>
      </w:r>
    </w:p>
    <w:p w:rsidR="00F75E70" w:rsidRPr="00F75E70" w:rsidRDefault="00F75E70" w:rsidP="00F75E70">
      <w:pPr>
        <w:widowControl w:val="0"/>
        <w:tabs>
          <w:tab w:val="left" w:pos="741"/>
        </w:tabs>
        <w:autoSpaceDE w:val="0"/>
        <w:autoSpaceDN w:val="0"/>
        <w:adjustRightInd w:val="0"/>
        <w:ind w:left="741" w:hanging="741"/>
        <w:jc w:val="both"/>
        <w:rPr>
          <w:rFonts w:ascii="Arial" w:hAnsi="Arial" w:cs="Arial"/>
        </w:rPr>
      </w:pPr>
      <w:r w:rsidRPr="00F75E70">
        <w:rPr>
          <w:rFonts w:ascii="Arial" w:hAnsi="Arial" w:cs="Arial"/>
        </w:rPr>
        <w:t>7-5.1</w:t>
      </w:r>
      <w:r w:rsidRPr="00F75E70">
        <w:rPr>
          <w:rFonts w:ascii="Arial" w:hAnsi="Arial" w:cs="Arial"/>
        </w:rPr>
        <w:tab/>
        <w:t xml:space="preserve">Compare the political and economic ideologies of the </w:t>
      </w:r>
      <w:smartTag w:uri="urn:schemas-microsoft-com:office:smarttags" w:element="country-region">
        <w:r w:rsidRPr="00F75E70">
          <w:rPr>
            <w:rFonts w:ascii="Arial" w:hAnsi="Arial" w:cs="Arial"/>
          </w:rPr>
          <w:t>United States</w:t>
        </w:r>
      </w:smartTag>
      <w:r w:rsidRPr="00F75E70">
        <w:rPr>
          <w:rFonts w:ascii="Arial" w:hAnsi="Arial" w:cs="Arial"/>
        </w:rPr>
        <w:t xml:space="preserve"> and the </w:t>
      </w:r>
      <w:smartTag w:uri="urn:schemas-microsoft-com:office:smarttags" w:element="place">
        <w:r w:rsidRPr="00F75E70">
          <w:rPr>
            <w:rFonts w:ascii="Arial" w:hAnsi="Arial" w:cs="Arial"/>
          </w:rPr>
          <w:t>Soviet Union</w:t>
        </w:r>
      </w:smartTag>
      <w:r w:rsidRPr="00F75E70">
        <w:rPr>
          <w:rFonts w:ascii="Arial" w:hAnsi="Arial" w:cs="Arial"/>
        </w:rPr>
        <w:t xml:space="preserve"> during the </w:t>
      </w:r>
      <w:r w:rsidRPr="00F75E70">
        <w:rPr>
          <w:rFonts w:ascii="Arial" w:hAnsi="Arial" w:cs="Arial"/>
          <w:b/>
        </w:rPr>
        <w:t>Cold War</w:t>
      </w:r>
      <w:r w:rsidRPr="00F75E70">
        <w:rPr>
          <w:rFonts w:ascii="Arial" w:hAnsi="Arial" w:cs="Arial"/>
        </w:rPr>
        <w:t xml:space="preserve">. </w:t>
      </w:r>
    </w:p>
    <w:p w:rsidR="00F75E70" w:rsidRPr="00F75E70" w:rsidRDefault="00F75E70" w:rsidP="00F75E70">
      <w:pPr>
        <w:widowControl w:val="0"/>
        <w:tabs>
          <w:tab w:val="left" w:pos="1425"/>
        </w:tabs>
        <w:autoSpaceDE w:val="0"/>
        <w:autoSpaceDN w:val="0"/>
        <w:adjustRightInd w:val="0"/>
        <w:rPr>
          <w:rFonts w:ascii="Arial" w:hAnsi="Arial" w:cs="Arial"/>
          <w:sz w:val="16"/>
          <w:szCs w:val="16"/>
        </w:rPr>
      </w:pPr>
    </w:p>
    <w:p w:rsidR="00F75E70" w:rsidRPr="00F75E70" w:rsidRDefault="00F75E70" w:rsidP="00F75E70">
      <w:pPr>
        <w:widowControl w:val="0"/>
        <w:tabs>
          <w:tab w:val="left" w:pos="741"/>
        </w:tabs>
        <w:autoSpaceDE w:val="0"/>
        <w:autoSpaceDN w:val="0"/>
        <w:adjustRightInd w:val="0"/>
        <w:ind w:left="741" w:hanging="741"/>
        <w:jc w:val="both"/>
        <w:rPr>
          <w:rFonts w:ascii="Arial" w:hAnsi="Arial" w:cs="Arial"/>
        </w:rPr>
      </w:pPr>
      <w:r w:rsidRPr="00F75E70">
        <w:rPr>
          <w:rFonts w:ascii="Arial" w:hAnsi="Arial" w:cs="Arial"/>
        </w:rPr>
        <w:t>7-5.2</w:t>
      </w:r>
      <w:r w:rsidRPr="00F75E70">
        <w:rPr>
          <w:rFonts w:ascii="Arial" w:hAnsi="Arial" w:cs="Arial"/>
        </w:rPr>
        <w:tab/>
        <w:t xml:space="preserve">Summarize the impact of the Truman Doctrine, the Marshall Plan, the North Atlantic Treaty Organization (NATO), the United Nations, and the Warsaw Pact on the course of the </w:t>
      </w:r>
      <w:r w:rsidRPr="00F75E70">
        <w:rPr>
          <w:rFonts w:ascii="Arial" w:hAnsi="Arial" w:cs="Arial"/>
          <w:b/>
        </w:rPr>
        <w:t>Cold War</w:t>
      </w:r>
      <w:r w:rsidRPr="00F75E70">
        <w:rPr>
          <w:rFonts w:ascii="Arial" w:hAnsi="Arial" w:cs="Arial"/>
        </w:rPr>
        <w:t xml:space="preserve">. </w:t>
      </w:r>
    </w:p>
    <w:p w:rsidR="00F75E70" w:rsidRPr="00F75E70" w:rsidRDefault="00F75E70" w:rsidP="00F75E70">
      <w:pPr>
        <w:widowControl w:val="0"/>
        <w:tabs>
          <w:tab w:val="left" w:pos="1425"/>
        </w:tabs>
        <w:autoSpaceDE w:val="0"/>
        <w:autoSpaceDN w:val="0"/>
        <w:adjustRightInd w:val="0"/>
        <w:rPr>
          <w:rFonts w:ascii="Arial" w:hAnsi="Arial" w:cs="Arial"/>
          <w:sz w:val="16"/>
          <w:szCs w:val="16"/>
        </w:rPr>
      </w:pPr>
    </w:p>
    <w:p w:rsidR="00F75E70" w:rsidRPr="00F75E70" w:rsidRDefault="00F75E70" w:rsidP="00F75E70">
      <w:pPr>
        <w:widowControl w:val="0"/>
        <w:tabs>
          <w:tab w:val="left" w:pos="741"/>
        </w:tabs>
        <w:autoSpaceDE w:val="0"/>
        <w:autoSpaceDN w:val="0"/>
        <w:adjustRightInd w:val="0"/>
        <w:ind w:left="741" w:hanging="741"/>
        <w:jc w:val="both"/>
        <w:rPr>
          <w:rFonts w:ascii="Arial" w:hAnsi="Arial" w:cs="Arial"/>
        </w:rPr>
      </w:pPr>
      <w:r w:rsidRPr="00F75E70">
        <w:rPr>
          <w:rFonts w:ascii="Arial" w:hAnsi="Arial" w:cs="Arial"/>
        </w:rPr>
        <w:t xml:space="preserve">7-5.3 </w:t>
      </w:r>
      <w:r w:rsidRPr="00F75E70">
        <w:rPr>
          <w:rFonts w:ascii="Arial" w:hAnsi="Arial" w:cs="Arial"/>
        </w:rPr>
        <w:tab/>
        <w:t xml:space="preserve">Explain the spread of </w:t>
      </w:r>
      <w:r w:rsidRPr="00F75E70">
        <w:rPr>
          <w:rFonts w:ascii="Arial" w:hAnsi="Arial" w:cs="Arial"/>
          <w:b/>
        </w:rPr>
        <w:t>communism</w:t>
      </w:r>
      <w:r w:rsidRPr="00F75E70">
        <w:rPr>
          <w:rFonts w:ascii="Arial" w:hAnsi="Arial" w:cs="Arial"/>
        </w:rPr>
        <w:t xml:space="preserve"> in Eastern Europe, Asia, Africa, and Latin America, including the ideas of the satellite state </w:t>
      </w:r>
      <w:r w:rsidRPr="00F75E70">
        <w:rPr>
          <w:rFonts w:ascii="Arial" w:hAnsi="Arial" w:cs="Arial"/>
          <w:b/>
        </w:rPr>
        <w:t>containment</w:t>
      </w:r>
      <w:r w:rsidRPr="00F75E70">
        <w:rPr>
          <w:rFonts w:ascii="Arial" w:hAnsi="Arial" w:cs="Arial"/>
        </w:rPr>
        <w:t xml:space="preserve">, and the domino theory. </w:t>
      </w:r>
    </w:p>
    <w:p w:rsidR="00F75E70" w:rsidRPr="00F75E70" w:rsidRDefault="00F75E70" w:rsidP="00F75E70">
      <w:pPr>
        <w:widowControl w:val="0"/>
        <w:tabs>
          <w:tab w:val="left" w:pos="1425"/>
        </w:tabs>
        <w:autoSpaceDE w:val="0"/>
        <w:autoSpaceDN w:val="0"/>
        <w:adjustRightInd w:val="0"/>
        <w:rPr>
          <w:rFonts w:ascii="Arial" w:hAnsi="Arial" w:cs="Arial"/>
          <w:sz w:val="16"/>
          <w:szCs w:val="16"/>
        </w:rPr>
      </w:pPr>
    </w:p>
    <w:p w:rsidR="00F75E70" w:rsidRPr="00F75E70" w:rsidRDefault="00F75E70" w:rsidP="00F75E70">
      <w:pPr>
        <w:widowControl w:val="0"/>
        <w:tabs>
          <w:tab w:val="left" w:pos="741"/>
        </w:tabs>
        <w:autoSpaceDE w:val="0"/>
        <w:autoSpaceDN w:val="0"/>
        <w:adjustRightInd w:val="0"/>
        <w:ind w:left="741" w:hanging="741"/>
        <w:jc w:val="both"/>
        <w:rPr>
          <w:rFonts w:ascii="Arial" w:hAnsi="Arial" w:cs="Arial"/>
        </w:rPr>
      </w:pPr>
      <w:r w:rsidRPr="00F75E70">
        <w:rPr>
          <w:rFonts w:ascii="Arial" w:hAnsi="Arial" w:cs="Arial"/>
        </w:rPr>
        <w:t>7-5.4</w:t>
      </w:r>
      <w:r w:rsidRPr="00F75E70">
        <w:rPr>
          <w:rFonts w:ascii="Arial" w:hAnsi="Arial" w:cs="Arial"/>
        </w:rPr>
        <w:tab/>
      </w:r>
      <w:r w:rsidRPr="00F75E70">
        <w:rPr>
          <w:rFonts w:ascii="Arial" w:hAnsi="Arial" w:cs="Arial"/>
          <w:color w:val="000000"/>
        </w:rPr>
        <w:t>Analyze the political and technological competition between the Soviet Union and the United States for global influence, including the Korean Conflict, the Berlin Wall, the Vietnam War, the Cuban missile crisis, the “space race,” and the threat of nuclear annihilation.</w:t>
      </w:r>
      <w:r w:rsidRPr="00F75E70">
        <w:rPr>
          <w:rFonts w:ascii="Arial" w:hAnsi="Arial" w:cs="Arial"/>
        </w:rPr>
        <w:t xml:space="preserve"> </w:t>
      </w:r>
    </w:p>
    <w:p w:rsidR="00F75E70" w:rsidRPr="00F75E70" w:rsidRDefault="00F75E70" w:rsidP="00F75E70">
      <w:pPr>
        <w:widowControl w:val="0"/>
        <w:tabs>
          <w:tab w:val="left" w:pos="1425"/>
        </w:tabs>
        <w:autoSpaceDE w:val="0"/>
        <w:autoSpaceDN w:val="0"/>
        <w:adjustRightInd w:val="0"/>
        <w:rPr>
          <w:rFonts w:ascii="Arial" w:hAnsi="Arial" w:cs="Arial"/>
          <w:sz w:val="16"/>
          <w:szCs w:val="16"/>
        </w:rPr>
      </w:pPr>
    </w:p>
    <w:p w:rsidR="00F75E70" w:rsidRPr="00F75E70" w:rsidRDefault="00F75E70" w:rsidP="00F75E70">
      <w:pPr>
        <w:widowControl w:val="0"/>
        <w:tabs>
          <w:tab w:val="left" w:pos="741"/>
        </w:tabs>
        <w:autoSpaceDE w:val="0"/>
        <w:autoSpaceDN w:val="0"/>
        <w:adjustRightInd w:val="0"/>
        <w:ind w:left="741" w:hanging="741"/>
        <w:jc w:val="both"/>
        <w:rPr>
          <w:rFonts w:ascii="Arial" w:hAnsi="Arial" w:cs="Arial"/>
        </w:rPr>
      </w:pPr>
      <w:r w:rsidRPr="00F75E70">
        <w:rPr>
          <w:rFonts w:ascii="Arial" w:hAnsi="Arial" w:cs="Arial"/>
        </w:rPr>
        <w:t>7-5.5</w:t>
      </w:r>
      <w:r w:rsidRPr="00F75E70">
        <w:rPr>
          <w:rFonts w:ascii="Arial" w:hAnsi="Arial" w:cs="Arial"/>
        </w:rPr>
        <w:tab/>
        <w:t xml:space="preserve">Analyze the events that contributed to the collapse of the Soviet Union and other communist governments in Europe, including the growth of resistance movements in </w:t>
      </w:r>
      <w:smartTag w:uri="urn:schemas-microsoft-com:office:smarttags" w:element="place">
        <w:r w:rsidRPr="00F75E70">
          <w:rPr>
            <w:rFonts w:ascii="Arial" w:hAnsi="Arial" w:cs="Arial"/>
          </w:rPr>
          <w:t>Eastern Europe</w:t>
        </w:r>
      </w:smartTag>
      <w:r w:rsidRPr="00F75E70">
        <w:rPr>
          <w:rFonts w:ascii="Arial" w:hAnsi="Arial" w:cs="Arial"/>
        </w:rPr>
        <w:t xml:space="preserve">, the policies of Mikhail Gorbachev and Ronald Reagan, and the failures of communist economic systems. </w:t>
      </w:r>
    </w:p>
    <w:p w:rsidR="00F75E70" w:rsidRPr="00F75E70" w:rsidRDefault="00F75E70" w:rsidP="00F75E70">
      <w:pPr>
        <w:widowControl w:val="0"/>
        <w:autoSpaceDE w:val="0"/>
        <w:autoSpaceDN w:val="0"/>
        <w:adjustRightInd w:val="0"/>
        <w:ind w:left="1" w:right="7313"/>
        <w:rPr>
          <w:rFonts w:ascii="Arial" w:hAnsi="Arial" w:cs="Arial"/>
          <w:b/>
          <w:bCs/>
        </w:rPr>
      </w:pPr>
    </w:p>
    <w:p w:rsidR="00F75E70" w:rsidRPr="00F75E70" w:rsidRDefault="00F75E70" w:rsidP="00F75E70">
      <w:pPr>
        <w:widowControl w:val="0"/>
        <w:autoSpaceDE w:val="0"/>
        <w:autoSpaceDN w:val="0"/>
        <w:adjustRightInd w:val="0"/>
        <w:ind w:left="1" w:right="7313"/>
        <w:rPr>
          <w:rFonts w:ascii="Arial" w:hAnsi="Arial" w:cs="Arial"/>
          <w:b/>
          <w:bCs/>
        </w:rPr>
      </w:pPr>
    </w:p>
    <w:p w:rsidR="00F75E70" w:rsidRPr="00F75E70" w:rsidRDefault="00F75E70" w:rsidP="00F75E70">
      <w:pPr>
        <w:widowControl w:val="0"/>
        <w:autoSpaceDE w:val="0"/>
        <w:autoSpaceDN w:val="0"/>
        <w:adjustRightInd w:val="0"/>
        <w:ind w:left="1" w:right="7313"/>
        <w:rPr>
          <w:rFonts w:ascii="Arial" w:hAnsi="Arial" w:cs="Arial"/>
          <w:b/>
          <w:bCs/>
          <w:sz w:val="36"/>
          <w:szCs w:val="36"/>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576"/>
      </w:tblGrid>
      <w:tr w:rsidR="00F75E70" w:rsidRPr="00F75E70" w:rsidTr="007B234F">
        <w:tc>
          <w:tcPr>
            <w:tcW w:w="9576" w:type="dxa"/>
            <w:shd w:val="clear" w:color="auto" w:fill="auto"/>
          </w:tcPr>
          <w:p w:rsidR="00F75E70" w:rsidRPr="00F75E70" w:rsidRDefault="00F75E70" w:rsidP="007B234F">
            <w:pPr>
              <w:spacing w:before="160" w:after="160"/>
              <w:jc w:val="center"/>
              <w:rPr>
                <w:rFonts w:ascii="Arial" w:hAnsi="Arial" w:cs="Arial"/>
              </w:rPr>
            </w:pPr>
            <w:r w:rsidRPr="00F75E70">
              <w:rPr>
                <w:rFonts w:ascii="Arial" w:hAnsi="Arial" w:cs="Arial"/>
                <w:bCs/>
              </w:rPr>
              <w:t>Social Studies Literacy Skills for the Twenty-First Century</w:t>
            </w:r>
          </w:p>
          <w:p w:rsidR="00F75E70" w:rsidRPr="00F75E70" w:rsidRDefault="00F75E70" w:rsidP="00F75E70">
            <w:pPr>
              <w:widowControl w:val="0"/>
              <w:numPr>
                <w:ilvl w:val="0"/>
                <w:numId w:val="1"/>
              </w:numPr>
              <w:tabs>
                <w:tab w:val="clear" w:pos="576"/>
              </w:tabs>
              <w:autoSpaceDE w:val="0"/>
              <w:autoSpaceDN w:val="0"/>
              <w:adjustRightInd w:val="0"/>
              <w:spacing w:after="100"/>
              <w:ind w:left="504" w:right="288" w:hanging="288"/>
              <w:rPr>
                <w:rFonts w:ascii="Arial" w:hAnsi="Arial" w:cs="Arial"/>
              </w:rPr>
            </w:pPr>
            <w:r w:rsidRPr="00F75E70">
              <w:rPr>
                <w:rFonts w:ascii="Arial" w:hAnsi="Arial" w:cs="Arial"/>
                <w:color w:val="000000"/>
              </w:rPr>
              <w:t xml:space="preserve">Identify and explain the relationships among multiple causes and multiple </w:t>
            </w:r>
            <w:r w:rsidRPr="00F75E70">
              <w:rPr>
                <w:rFonts w:ascii="Arial" w:hAnsi="Arial" w:cs="Arial"/>
              </w:rPr>
              <w:t>effects</w:t>
            </w:r>
            <w:r w:rsidRPr="00F75E70">
              <w:rPr>
                <w:rFonts w:ascii="Arial" w:hAnsi="Arial" w:cs="Arial"/>
                <w:color w:val="000000"/>
              </w:rPr>
              <w:t xml:space="preserve">. </w:t>
            </w:r>
          </w:p>
          <w:p w:rsidR="00F75E70" w:rsidRPr="00F75E70" w:rsidRDefault="00F75E70" w:rsidP="00F75E70">
            <w:pPr>
              <w:widowControl w:val="0"/>
              <w:numPr>
                <w:ilvl w:val="0"/>
                <w:numId w:val="1"/>
              </w:numPr>
              <w:tabs>
                <w:tab w:val="clear" w:pos="576"/>
              </w:tabs>
              <w:autoSpaceDE w:val="0"/>
              <w:autoSpaceDN w:val="0"/>
              <w:adjustRightInd w:val="0"/>
              <w:spacing w:after="100"/>
              <w:ind w:left="504" w:right="288" w:hanging="288"/>
              <w:rPr>
                <w:rFonts w:ascii="Arial" w:hAnsi="Arial" w:cs="Arial"/>
              </w:rPr>
            </w:pPr>
            <w:r w:rsidRPr="00F75E70">
              <w:rPr>
                <w:rFonts w:ascii="Arial" w:hAnsi="Arial" w:cs="Arial"/>
              </w:rPr>
              <w:t xml:space="preserve">Explain change and continuity over time and across </w:t>
            </w:r>
            <w:r w:rsidRPr="00F75E70">
              <w:rPr>
                <w:rFonts w:ascii="Arial" w:hAnsi="Arial" w:cs="Arial"/>
                <w:b/>
              </w:rPr>
              <w:t>cultures</w:t>
            </w:r>
            <w:r w:rsidRPr="00F75E70">
              <w:rPr>
                <w:rFonts w:ascii="Arial" w:hAnsi="Arial" w:cs="Arial"/>
              </w:rPr>
              <w:t xml:space="preserve">. </w:t>
            </w:r>
          </w:p>
          <w:p w:rsidR="00F75E70" w:rsidRPr="00F75E70" w:rsidRDefault="00F75E70" w:rsidP="00F75E70">
            <w:pPr>
              <w:widowControl w:val="0"/>
              <w:numPr>
                <w:ilvl w:val="0"/>
                <w:numId w:val="1"/>
              </w:numPr>
              <w:tabs>
                <w:tab w:val="clear" w:pos="576"/>
              </w:tabs>
              <w:autoSpaceDE w:val="0"/>
              <w:autoSpaceDN w:val="0"/>
              <w:adjustRightInd w:val="0"/>
              <w:spacing w:after="100"/>
              <w:ind w:left="504" w:right="288" w:hanging="288"/>
              <w:rPr>
                <w:rFonts w:ascii="Arial" w:hAnsi="Arial" w:cs="Arial"/>
              </w:rPr>
            </w:pPr>
            <w:r w:rsidRPr="00F75E70">
              <w:rPr>
                <w:rFonts w:ascii="Arial" w:hAnsi="Arial" w:cs="Arial"/>
              </w:rPr>
              <w:t>Evaluate multiple points of view or biases and attribute the perspectives to the influences of</w:t>
            </w:r>
            <w:r w:rsidRPr="00F75E70">
              <w:rPr>
                <w:rFonts w:ascii="Arial" w:hAnsi="Arial" w:cs="Arial"/>
                <w:color w:val="000000"/>
              </w:rPr>
              <w:t xml:space="preserve"> individual experiences, societal values, </w:t>
            </w:r>
            <w:r w:rsidRPr="00F75E70">
              <w:rPr>
                <w:rFonts w:ascii="Arial" w:hAnsi="Arial" w:cs="Arial"/>
              </w:rPr>
              <w:t>and</w:t>
            </w:r>
            <w:r w:rsidRPr="00F75E70">
              <w:rPr>
                <w:rFonts w:ascii="Arial" w:hAnsi="Arial" w:cs="Arial"/>
                <w:color w:val="000000"/>
              </w:rPr>
              <w:t xml:space="preserve"> cultural traditions.</w:t>
            </w:r>
          </w:p>
          <w:p w:rsidR="00F75E70" w:rsidRPr="00F75E70" w:rsidRDefault="00F75E70" w:rsidP="00F75E70">
            <w:pPr>
              <w:widowControl w:val="0"/>
              <w:numPr>
                <w:ilvl w:val="0"/>
                <w:numId w:val="1"/>
              </w:numPr>
              <w:tabs>
                <w:tab w:val="clear" w:pos="576"/>
              </w:tabs>
              <w:autoSpaceDE w:val="0"/>
              <w:autoSpaceDN w:val="0"/>
              <w:adjustRightInd w:val="0"/>
              <w:spacing w:after="180"/>
              <w:ind w:left="504" w:right="288" w:hanging="288"/>
              <w:rPr>
                <w:rFonts w:ascii="Arial" w:hAnsi="Arial" w:cs="Arial"/>
              </w:rPr>
            </w:pPr>
            <w:r w:rsidRPr="00F75E70">
              <w:rPr>
                <w:rFonts w:ascii="Arial" w:hAnsi="Arial" w:cs="Arial"/>
              </w:rPr>
              <w:t>Cite specific textual evidence to support the analysis of primary and secondary sources.</w:t>
            </w:r>
          </w:p>
        </w:tc>
      </w:tr>
    </w:tbl>
    <w:p w:rsidR="00F75E70" w:rsidRPr="00F75E70" w:rsidRDefault="00F75E70" w:rsidP="00F75E70">
      <w:pPr>
        <w:widowControl w:val="0"/>
        <w:autoSpaceDE w:val="0"/>
        <w:autoSpaceDN w:val="0"/>
        <w:adjustRightInd w:val="0"/>
        <w:ind w:left="1" w:right="7313"/>
        <w:rPr>
          <w:rFonts w:ascii="Arial" w:hAnsi="Arial" w:cs="Arial"/>
          <w:b/>
          <w:bCs/>
        </w:rPr>
      </w:pPr>
    </w:p>
    <w:p w:rsidR="00F75E70" w:rsidRPr="00F75E70" w:rsidRDefault="00F75E70" w:rsidP="00F75E70">
      <w:pPr>
        <w:ind w:left="720" w:hanging="720"/>
        <w:jc w:val="both"/>
        <w:rPr>
          <w:rFonts w:ascii="Arial" w:hAnsi="Arial" w:cs="Arial"/>
          <w:color w:val="FF0000"/>
        </w:rPr>
        <w:sectPr w:rsidR="00F75E70" w:rsidRPr="00F75E70">
          <w:footnotePr>
            <w:numFmt w:val="upperLetter"/>
            <w:numRestart w:val="eachPage"/>
          </w:footnotePr>
          <w:pgSz w:w="12240" w:h="15840" w:code="1"/>
          <w:pgMar w:top="1152" w:right="1440" w:bottom="720" w:left="1440" w:header="720" w:footer="720" w:gutter="0"/>
          <w:cols w:space="720"/>
          <w:titlePg/>
          <w:docGrid w:linePitch="360"/>
        </w:sectPr>
      </w:pPr>
    </w:p>
    <w:p w:rsidR="00F75E70" w:rsidRPr="00F75E70" w:rsidRDefault="00F75E70" w:rsidP="00F75E70">
      <w:pPr>
        <w:jc w:val="center"/>
        <w:rPr>
          <w:rFonts w:ascii="Comic Sans MS" w:hAnsi="Comic Sans MS" w:cs="Arial"/>
          <w:b/>
          <w:smallCaps/>
          <w:color w:val="002060"/>
          <w:sz w:val="32"/>
          <w:szCs w:val="32"/>
        </w:rPr>
      </w:pPr>
      <w:r w:rsidRPr="00F75E70">
        <w:rPr>
          <w:rFonts w:ascii="Comic Sans MS" w:hAnsi="Comic Sans MS" w:cs="Arial"/>
          <w:b/>
          <w:smallCaps/>
          <w:color w:val="002060"/>
          <w:sz w:val="32"/>
          <w:szCs w:val="32"/>
        </w:rPr>
        <w:lastRenderedPageBreak/>
        <w:t>Grade 7</w:t>
      </w:r>
    </w:p>
    <w:p w:rsidR="00F75E70" w:rsidRPr="00F75E70" w:rsidRDefault="00F75E70" w:rsidP="00F75E70">
      <w:pPr>
        <w:pStyle w:val="BodyText"/>
        <w:jc w:val="center"/>
        <w:rPr>
          <w:rFonts w:ascii="Comic Sans MS" w:hAnsi="Comic Sans MS" w:cs="Arial"/>
          <w:b/>
          <w:smallCaps/>
          <w:color w:val="002060"/>
          <w:sz w:val="16"/>
          <w:szCs w:val="16"/>
        </w:rPr>
      </w:pPr>
    </w:p>
    <w:p w:rsidR="00F75E70" w:rsidRPr="00F75E70" w:rsidRDefault="00F75E70" w:rsidP="00F75E70">
      <w:pPr>
        <w:pStyle w:val="BodyText"/>
        <w:jc w:val="center"/>
        <w:rPr>
          <w:rFonts w:ascii="Comic Sans MS" w:hAnsi="Comic Sans MS" w:cs="Arial"/>
          <w:b/>
          <w:color w:val="002060"/>
          <w:sz w:val="28"/>
          <w:szCs w:val="28"/>
        </w:rPr>
      </w:pPr>
      <w:r w:rsidRPr="00F75E70">
        <w:rPr>
          <w:rFonts w:ascii="Comic Sans MS" w:hAnsi="Comic Sans MS" w:cs="Arial"/>
          <w:b/>
          <w:color w:val="002060"/>
          <w:sz w:val="28"/>
          <w:szCs w:val="28"/>
        </w:rPr>
        <w:t>Contemporary Cultures: 1600 to the Present</w:t>
      </w:r>
    </w:p>
    <w:p w:rsidR="00F75E70" w:rsidRDefault="00F75E70" w:rsidP="00F75E70">
      <w:pPr>
        <w:widowControl w:val="0"/>
        <w:autoSpaceDE w:val="0"/>
        <w:autoSpaceDN w:val="0"/>
        <w:adjustRightInd w:val="0"/>
        <w:jc w:val="center"/>
        <w:rPr>
          <w:color w:val="000080"/>
        </w:rPr>
      </w:pPr>
    </w:p>
    <w:p w:rsidR="00F75E70" w:rsidRPr="00F75E70" w:rsidRDefault="00F75E70" w:rsidP="00F75E70">
      <w:pPr>
        <w:tabs>
          <w:tab w:val="left" w:pos="1596"/>
        </w:tabs>
        <w:ind w:left="1596" w:hanging="1596"/>
        <w:jc w:val="both"/>
        <w:rPr>
          <w:rFonts w:ascii="Arial" w:hAnsi="Arial" w:cs="Arial"/>
        </w:rPr>
      </w:pPr>
      <w:r w:rsidRPr="00F75E70">
        <w:rPr>
          <w:rFonts w:ascii="Arial" w:hAnsi="Arial" w:cs="Arial"/>
          <w:b/>
          <w:bCs/>
        </w:rPr>
        <w:t>Standard 7-6</w:t>
      </w:r>
      <w:r w:rsidRPr="00F75E70">
        <w:rPr>
          <w:rFonts w:ascii="Arial" w:hAnsi="Arial" w:cs="Arial"/>
          <w:bCs/>
        </w:rPr>
        <w:t>:</w:t>
      </w:r>
      <w:r w:rsidRPr="00F75E70">
        <w:rPr>
          <w:rFonts w:ascii="Arial" w:hAnsi="Arial" w:cs="Arial"/>
        </w:rPr>
        <w:tab/>
        <w:t>The student will demonstrate an understanding of the significant political, economic, geographic, scientific, technological, and cultural changes as well as the advancements that have taken place throughout the world from fall of the Berlin Wall in 1989 to the present day.</w:t>
      </w:r>
    </w:p>
    <w:p w:rsidR="00F75E70" w:rsidRPr="00F75E70" w:rsidRDefault="00F75E70" w:rsidP="00F75E70">
      <w:pPr>
        <w:rPr>
          <w:rFonts w:ascii="Arial" w:hAnsi="Arial" w:cs="Arial"/>
          <w:sz w:val="16"/>
          <w:szCs w:val="16"/>
        </w:rPr>
      </w:pPr>
    </w:p>
    <w:p w:rsidR="00F75E70" w:rsidRPr="00F75E70" w:rsidRDefault="00F75E70" w:rsidP="00F75E70">
      <w:pPr>
        <w:widowControl w:val="0"/>
        <w:autoSpaceDE w:val="0"/>
        <w:autoSpaceDN w:val="0"/>
        <w:adjustRightInd w:val="0"/>
        <w:ind w:left="1" w:right="5754"/>
        <w:rPr>
          <w:rFonts w:ascii="Arial" w:hAnsi="Arial" w:cs="Arial"/>
        </w:rPr>
      </w:pPr>
      <w:r w:rsidRPr="00F75E70">
        <w:rPr>
          <w:rFonts w:ascii="Arial" w:hAnsi="Arial" w:cs="Arial"/>
          <w:b/>
          <w:bCs/>
        </w:rPr>
        <w:t xml:space="preserve">Enduring Understanding </w:t>
      </w:r>
    </w:p>
    <w:p w:rsidR="00F75E70" w:rsidRPr="00F75E70" w:rsidRDefault="00F75E70" w:rsidP="00F75E70">
      <w:pPr>
        <w:widowControl w:val="0"/>
        <w:autoSpaceDE w:val="0"/>
        <w:autoSpaceDN w:val="0"/>
        <w:adjustRightInd w:val="0"/>
        <w:ind w:left="1" w:right="5754"/>
        <w:rPr>
          <w:rFonts w:ascii="Arial" w:hAnsi="Arial" w:cs="Arial"/>
          <w:sz w:val="8"/>
          <w:szCs w:val="8"/>
        </w:rPr>
      </w:pPr>
    </w:p>
    <w:p w:rsidR="00F75E70" w:rsidRPr="00F75E70" w:rsidRDefault="00F75E70" w:rsidP="00F75E70">
      <w:pPr>
        <w:widowControl w:val="0"/>
        <w:autoSpaceDE w:val="0"/>
        <w:autoSpaceDN w:val="0"/>
        <w:adjustRightInd w:val="0"/>
        <w:jc w:val="both"/>
        <w:rPr>
          <w:rFonts w:ascii="Arial" w:hAnsi="Arial" w:cs="Arial"/>
        </w:rPr>
      </w:pPr>
      <w:r w:rsidRPr="00F75E70">
        <w:rPr>
          <w:rFonts w:ascii="Arial" w:hAnsi="Arial" w:cs="Arial"/>
        </w:rPr>
        <w:t xml:space="preserve">Since the fall of the Soviet Union in 1991, the world’s attention no longer focuses on the tension between superpowers. Although problems rooted in the </w:t>
      </w:r>
      <w:smartTag w:uri="urn:schemas-microsoft-com:office:smarttags" w:element="place">
        <w:r w:rsidRPr="00F75E70">
          <w:rPr>
            <w:rFonts w:ascii="Arial" w:hAnsi="Arial" w:cs="Arial"/>
          </w:rPr>
          <w:t>Middle East</w:t>
        </w:r>
      </w:smartTag>
      <w:r w:rsidRPr="00F75E70">
        <w:rPr>
          <w:rFonts w:ascii="Arial" w:hAnsi="Arial" w:cs="Arial"/>
        </w:rPr>
        <w:t xml:space="preserve"> have captured the world’s attention more consistently than the majority of current issues,</w:t>
      </w:r>
      <w:r w:rsidRPr="00F75E70">
        <w:rPr>
          <w:rFonts w:ascii="Arial" w:hAnsi="Arial" w:cs="Arial"/>
          <w:color w:val="000000"/>
        </w:rPr>
        <w:t xml:space="preserve"> </w:t>
      </w:r>
      <w:r w:rsidRPr="00F75E70">
        <w:rPr>
          <w:rFonts w:ascii="Arial" w:hAnsi="Arial" w:cs="Arial"/>
        </w:rPr>
        <w:t>other concerns have moved to the forefront as well. To understand the modern world, the student will utilize the knowledge and skills set forth in the following indicators:</w:t>
      </w:r>
    </w:p>
    <w:p w:rsidR="00F75E70" w:rsidRPr="00F75E70" w:rsidRDefault="00F75E70" w:rsidP="00F75E70">
      <w:pPr>
        <w:widowControl w:val="0"/>
        <w:autoSpaceDE w:val="0"/>
        <w:autoSpaceDN w:val="0"/>
        <w:adjustRightInd w:val="0"/>
        <w:ind w:left="1" w:right="39"/>
        <w:jc w:val="both"/>
        <w:rPr>
          <w:rFonts w:ascii="Arial" w:hAnsi="Arial" w:cs="Arial"/>
        </w:rPr>
      </w:pPr>
    </w:p>
    <w:p w:rsidR="00F75E70" w:rsidRPr="00F75E70" w:rsidRDefault="00F75E70" w:rsidP="00F75E70">
      <w:pPr>
        <w:rPr>
          <w:rFonts w:ascii="Arial" w:hAnsi="Arial" w:cs="Arial"/>
          <w:b/>
          <w:bCs/>
        </w:rPr>
      </w:pPr>
      <w:r w:rsidRPr="00F75E70">
        <w:rPr>
          <w:rFonts w:ascii="Arial" w:hAnsi="Arial" w:cs="Arial"/>
          <w:b/>
          <w:bCs/>
        </w:rPr>
        <w:t>Indicators</w:t>
      </w:r>
    </w:p>
    <w:p w:rsidR="00F75E70" w:rsidRPr="00F75E70" w:rsidRDefault="00F75E70" w:rsidP="00F75E70">
      <w:pPr>
        <w:ind w:left="57"/>
        <w:jc w:val="both"/>
        <w:rPr>
          <w:rFonts w:ascii="Arial" w:hAnsi="Arial" w:cs="Arial"/>
          <w:b/>
          <w:bCs/>
          <w:sz w:val="8"/>
          <w:szCs w:val="8"/>
        </w:rPr>
      </w:pPr>
    </w:p>
    <w:p w:rsidR="00F75E70" w:rsidRPr="00F75E70" w:rsidRDefault="00F75E70" w:rsidP="00F75E70">
      <w:pPr>
        <w:widowControl w:val="0"/>
        <w:autoSpaceDE w:val="0"/>
        <w:autoSpaceDN w:val="0"/>
        <w:adjustRightInd w:val="0"/>
        <w:ind w:left="720" w:right="42" w:hanging="720"/>
        <w:jc w:val="both"/>
        <w:rPr>
          <w:rFonts w:ascii="Arial" w:hAnsi="Arial" w:cs="Arial"/>
          <w:color w:val="000000"/>
        </w:rPr>
      </w:pPr>
      <w:r w:rsidRPr="00F75E70">
        <w:rPr>
          <w:rFonts w:ascii="Arial" w:hAnsi="Arial" w:cs="Arial"/>
        </w:rPr>
        <w:t>7-6.1</w:t>
      </w:r>
      <w:r w:rsidRPr="00F75E70">
        <w:rPr>
          <w:rFonts w:ascii="Arial" w:hAnsi="Arial" w:cs="Arial"/>
        </w:rPr>
        <w:tab/>
        <w:t xml:space="preserve">Summarize the political and social impact of the collapse/dissolution of the Soviet Union and subsequent changes to European borders, including those of Russia and the Independent Republics, the Czech Republic, and Slovakia; the breakup of Yugoslavia; the reunification of Germany; and the birth of the European Union (EU).  </w:t>
      </w:r>
    </w:p>
    <w:p w:rsidR="00F75E70" w:rsidRPr="00F75E70" w:rsidRDefault="00F75E70" w:rsidP="00F75E70">
      <w:pPr>
        <w:widowControl w:val="0"/>
        <w:tabs>
          <w:tab w:val="num" w:pos="1425"/>
        </w:tabs>
        <w:autoSpaceDE w:val="0"/>
        <w:autoSpaceDN w:val="0"/>
        <w:adjustRightInd w:val="0"/>
        <w:ind w:right="42"/>
        <w:jc w:val="both"/>
        <w:rPr>
          <w:rFonts w:ascii="Arial" w:hAnsi="Arial" w:cs="Arial"/>
          <w:sz w:val="16"/>
          <w:szCs w:val="16"/>
        </w:rPr>
      </w:pPr>
    </w:p>
    <w:p w:rsidR="00F75E70" w:rsidRPr="00F75E70" w:rsidRDefault="00F75E70" w:rsidP="00F75E70">
      <w:pPr>
        <w:widowControl w:val="0"/>
        <w:autoSpaceDE w:val="0"/>
        <w:autoSpaceDN w:val="0"/>
        <w:adjustRightInd w:val="0"/>
        <w:ind w:left="720" w:right="42" w:hanging="720"/>
        <w:jc w:val="both"/>
        <w:rPr>
          <w:rFonts w:ascii="Arial" w:hAnsi="Arial" w:cs="Arial"/>
        </w:rPr>
      </w:pPr>
      <w:r w:rsidRPr="00F75E70">
        <w:rPr>
          <w:rFonts w:ascii="Arial" w:hAnsi="Arial" w:cs="Arial"/>
        </w:rPr>
        <w:t>7-6.2</w:t>
      </w:r>
      <w:r w:rsidRPr="00F75E70">
        <w:rPr>
          <w:rFonts w:ascii="Arial" w:hAnsi="Arial" w:cs="Arial"/>
        </w:rPr>
        <w:tab/>
        <w:t xml:space="preserve">Compare features of nationalist and independence movements in different regions in the post–World War II period, including Mohandas Gandhi’s role in the nonviolence movement for India’s independence, the emergence of nationalist movements in African and Asian countries, and the collapse of the apartheid system in South Africa. </w:t>
      </w:r>
    </w:p>
    <w:p w:rsidR="00F75E70" w:rsidRPr="00F75E70" w:rsidRDefault="00F75E70" w:rsidP="00F75E70">
      <w:pPr>
        <w:widowControl w:val="0"/>
        <w:tabs>
          <w:tab w:val="num" w:pos="1425"/>
        </w:tabs>
        <w:autoSpaceDE w:val="0"/>
        <w:autoSpaceDN w:val="0"/>
        <w:adjustRightInd w:val="0"/>
        <w:ind w:right="42"/>
        <w:jc w:val="both"/>
        <w:rPr>
          <w:rFonts w:ascii="Arial" w:hAnsi="Arial" w:cs="Arial"/>
          <w:sz w:val="16"/>
          <w:szCs w:val="16"/>
        </w:rPr>
      </w:pPr>
    </w:p>
    <w:p w:rsidR="00F75E70" w:rsidRPr="00F75E70" w:rsidRDefault="00F75E70" w:rsidP="00F75E70">
      <w:pPr>
        <w:widowControl w:val="0"/>
        <w:autoSpaceDE w:val="0"/>
        <w:autoSpaceDN w:val="0"/>
        <w:adjustRightInd w:val="0"/>
        <w:ind w:left="720" w:right="42" w:hanging="720"/>
        <w:jc w:val="both"/>
        <w:rPr>
          <w:rFonts w:ascii="Arial" w:hAnsi="Arial" w:cs="Arial"/>
        </w:rPr>
      </w:pPr>
      <w:r w:rsidRPr="00F75E70">
        <w:rPr>
          <w:rFonts w:ascii="Arial" w:hAnsi="Arial" w:cs="Arial"/>
        </w:rPr>
        <w:t>7-6.3</w:t>
      </w:r>
      <w:r w:rsidRPr="00F75E70">
        <w:rPr>
          <w:rFonts w:ascii="Arial" w:hAnsi="Arial" w:cs="Arial"/>
        </w:rPr>
        <w:tab/>
        <w:t>Explain the ongoing conflicts in the Middle East, including the Persian Gulf War, the terrorist attack on September 11, 2001, and the wars in Iraq and Afghanistan</w:t>
      </w:r>
    </w:p>
    <w:p w:rsidR="00F75E70" w:rsidRPr="00F75E70" w:rsidRDefault="00F75E70" w:rsidP="00F75E70">
      <w:pPr>
        <w:widowControl w:val="0"/>
        <w:tabs>
          <w:tab w:val="num" w:pos="1425"/>
        </w:tabs>
        <w:autoSpaceDE w:val="0"/>
        <w:autoSpaceDN w:val="0"/>
        <w:adjustRightInd w:val="0"/>
        <w:ind w:right="42"/>
        <w:jc w:val="both"/>
        <w:rPr>
          <w:rFonts w:ascii="Arial" w:hAnsi="Arial" w:cs="Arial"/>
          <w:sz w:val="16"/>
          <w:szCs w:val="16"/>
        </w:rPr>
      </w:pPr>
    </w:p>
    <w:p w:rsidR="00F75E70" w:rsidRPr="00F75E70" w:rsidRDefault="00F75E70" w:rsidP="00F75E70">
      <w:pPr>
        <w:widowControl w:val="0"/>
        <w:autoSpaceDE w:val="0"/>
        <w:autoSpaceDN w:val="0"/>
        <w:adjustRightInd w:val="0"/>
        <w:ind w:left="720" w:right="42" w:hanging="720"/>
        <w:jc w:val="both"/>
        <w:rPr>
          <w:rFonts w:ascii="Arial" w:hAnsi="Arial" w:cs="Arial"/>
        </w:rPr>
      </w:pPr>
      <w:r w:rsidRPr="00F75E70">
        <w:rPr>
          <w:rFonts w:ascii="Arial" w:hAnsi="Arial" w:cs="Arial"/>
        </w:rPr>
        <w:t>7-6.4</w:t>
      </w:r>
      <w:r w:rsidRPr="00F75E70">
        <w:rPr>
          <w:rFonts w:ascii="Arial" w:hAnsi="Arial" w:cs="Arial"/>
        </w:rPr>
        <w:tab/>
        <w:t>Compare the social, economic, and political opportunities for women in various nations and societies around the world, including those in developing and industrialized nations and within societies dominated by religions.</w:t>
      </w:r>
    </w:p>
    <w:p w:rsidR="00F75E70" w:rsidRPr="00F75E70" w:rsidRDefault="00F75E70" w:rsidP="00F75E70">
      <w:pPr>
        <w:widowControl w:val="0"/>
        <w:autoSpaceDE w:val="0"/>
        <w:autoSpaceDN w:val="0"/>
        <w:adjustRightInd w:val="0"/>
        <w:ind w:left="57" w:right="42"/>
        <w:jc w:val="both"/>
        <w:rPr>
          <w:rFonts w:ascii="Arial" w:hAnsi="Arial" w:cs="Arial"/>
          <w:sz w:val="16"/>
          <w:szCs w:val="16"/>
        </w:rPr>
      </w:pPr>
    </w:p>
    <w:p w:rsidR="00F75E70" w:rsidRPr="00F75E70" w:rsidRDefault="00F75E70" w:rsidP="00F75E70">
      <w:pPr>
        <w:widowControl w:val="0"/>
        <w:autoSpaceDE w:val="0"/>
        <w:autoSpaceDN w:val="0"/>
        <w:adjustRightInd w:val="0"/>
        <w:ind w:left="720" w:right="42" w:hanging="720"/>
        <w:jc w:val="both"/>
        <w:rPr>
          <w:rFonts w:ascii="Arial" w:hAnsi="Arial" w:cs="Arial"/>
        </w:rPr>
      </w:pPr>
      <w:r w:rsidRPr="00F75E70">
        <w:rPr>
          <w:rFonts w:ascii="Arial" w:hAnsi="Arial" w:cs="Arial"/>
        </w:rPr>
        <w:t>7-6.5</w:t>
      </w:r>
      <w:r w:rsidRPr="00F75E70">
        <w:rPr>
          <w:rFonts w:ascii="Arial" w:hAnsi="Arial" w:cs="Arial"/>
        </w:rPr>
        <w:tab/>
        <w:t xml:space="preserve">Explain the significance and impact of the information, technological, and communications revolutions, including the role of television, satellites, computers, and the Internet. </w:t>
      </w:r>
    </w:p>
    <w:p w:rsidR="00F75E70" w:rsidRPr="00F75E70" w:rsidRDefault="00F75E70" w:rsidP="00F75E70">
      <w:pPr>
        <w:rPr>
          <w:rFonts w:ascii="Arial" w:hAnsi="Arial" w:cs="Arial"/>
          <w:sz w:val="16"/>
          <w:szCs w:val="16"/>
        </w:rPr>
      </w:pPr>
    </w:p>
    <w:p w:rsidR="00F75E70" w:rsidRDefault="00F75E70" w:rsidP="00F75E70">
      <w:pPr>
        <w:widowControl w:val="0"/>
        <w:autoSpaceDE w:val="0"/>
        <w:autoSpaceDN w:val="0"/>
        <w:adjustRightInd w:val="0"/>
        <w:ind w:left="720" w:right="42" w:hanging="720"/>
        <w:jc w:val="both"/>
        <w:rPr>
          <w:rFonts w:ascii="Arial" w:hAnsi="Arial" w:cs="Arial"/>
        </w:rPr>
      </w:pPr>
      <w:r w:rsidRPr="00F75E70">
        <w:rPr>
          <w:rFonts w:ascii="Arial" w:hAnsi="Arial" w:cs="Arial"/>
        </w:rPr>
        <w:t>7-6.6</w:t>
      </w:r>
      <w:r w:rsidRPr="00F75E70">
        <w:rPr>
          <w:rFonts w:ascii="Arial" w:hAnsi="Arial" w:cs="Arial"/>
        </w:rPr>
        <w:tab/>
        <w:t xml:space="preserve">Summarize the dangers to the natural environment that are posed by population growth, urbanization, and industrialization, including global influences on the environment and the efforts by citizens and governments to protect the natural environment. </w:t>
      </w:r>
    </w:p>
    <w:p w:rsidR="00F75E70" w:rsidRPr="00F75E70" w:rsidRDefault="00F75E70" w:rsidP="00F75E70">
      <w:pPr>
        <w:widowControl w:val="0"/>
        <w:autoSpaceDE w:val="0"/>
        <w:autoSpaceDN w:val="0"/>
        <w:adjustRightInd w:val="0"/>
        <w:ind w:left="720" w:right="42" w:hanging="720"/>
        <w:jc w:val="both"/>
        <w:rPr>
          <w:rFonts w:ascii="Arial" w:hAnsi="Arial" w:cs="Arial"/>
        </w:rPr>
      </w:pPr>
    </w:p>
    <w:p w:rsidR="00F75E70" w:rsidRPr="00F75E70" w:rsidRDefault="00F75E70" w:rsidP="00F75E70">
      <w:pPr>
        <w:rPr>
          <w:rFonts w:ascii="Arial" w:hAnsi="Arial" w:cs="Aria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576"/>
      </w:tblGrid>
      <w:tr w:rsidR="00F75E70" w:rsidRPr="00F75E70" w:rsidTr="007B234F">
        <w:tc>
          <w:tcPr>
            <w:tcW w:w="9576" w:type="dxa"/>
            <w:shd w:val="clear" w:color="auto" w:fill="auto"/>
          </w:tcPr>
          <w:p w:rsidR="00F75E70" w:rsidRPr="00F75E70" w:rsidRDefault="00F75E70" w:rsidP="007B234F">
            <w:pPr>
              <w:spacing w:before="160" w:after="160"/>
              <w:jc w:val="center"/>
              <w:rPr>
                <w:rFonts w:ascii="Arial" w:hAnsi="Arial" w:cs="Arial"/>
              </w:rPr>
            </w:pPr>
            <w:r w:rsidRPr="00F75E70">
              <w:rPr>
                <w:rFonts w:ascii="Arial" w:hAnsi="Arial" w:cs="Arial"/>
                <w:bCs/>
              </w:rPr>
              <w:t>Social Studies Literacy Skills for the Twenty-First Century</w:t>
            </w:r>
          </w:p>
          <w:p w:rsidR="00F75E70" w:rsidRPr="00F75E70" w:rsidRDefault="00F75E70" w:rsidP="00F75E70">
            <w:pPr>
              <w:widowControl w:val="0"/>
              <w:numPr>
                <w:ilvl w:val="0"/>
                <w:numId w:val="1"/>
              </w:numPr>
              <w:tabs>
                <w:tab w:val="clear" w:pos="576"/>
              </w:tabs>
              <w:autoSpaceDE w:val="0"/>
              <w:autoSpaceDN w:val="0"/>
              <w:adjustRightInd w:val="0"/>
              <w:spacing w:after="100"/>
              <w:ind w:left="504" w:right="288" w:hanging="288"/>
              <w:rPr>
                <w:rFonts w:ascii="Arial" w:hAnsi="Arial" w:cs="Arial"/>
              </w:rPr>
            </w:pPr>
            <w:r w:rsidRPr="00F75E70">
              <w:rPr>
                <w:rFonts w:ascii="Arial" w:hAnsi="Arial" w:cs="Arial"/>
              </w:rPr>
              <w:t xml:space="preserve">Select or design appropriate forms of social studies resources to organize and </w:t>
            </w:r>
            <w:r w:rsidRPr="00F75E70">
              <w:rPr>
                <w:rFonts w:ascii="Arial" w:hAnsi="Arial" w:cs="Arial"/>
              </w:rPr>
              <w:lastRenderedPageBreak/>
              <w:t xml:space="preserve">evaluate social studies information.* </w:t>
            </w:r>
          </w:p>
          <w:p w:rsidR="00F75E70" w:rsidRPr="00F75E70" w:rsidRDefault="00F75E70" w:rsidP="00F75E70">
            <w:pPr>
              <w:widowControl w:val="0"/>
              <w:numPr>
                <w:ilvl w:val="0"/>
                <w:numId w:val="1"/>
              </w:numPr>
              <w:tabs>
                <w:tab w:val="clear" w:pos="576"/>
              </w:tabs>
              <w:autoSpaceDE w:val="0"/>
              <w:autoSpaceDN w:val="0"/>
              <w:adjustRightInd w:val="0"/>
              <w:spacing w:after="100"/>
              <w:ind w:left="504" w:right="288" w:hanging="288"/>
              <w:rPr>
                <w:rFonts w:ascii="Arial" w:hAnsi="Arial" w:cs="Arial"/>
              </w:rPr>
            </w:pPr>
            <w:r w:rsidRPr="00F75E70">
              <w:rPr>
                <w:rFonts w:ascii="Arial" w:hAnsi="Arial" w:cs="Arial"/>
                <w:color w:val="000000"/>
              </w:rPr>
              <w:t xml:space="preserve">Identify and explain the relationships among multiple </w:t>
            </w:r>
            <w:r w:rsidRPr="00F75E70">
              <w:rPr>
                <w:rFonts w:ascii="Arial" w:hAnsi="Arial" w:cs="Arial"/>
              </w:rPr>
              <w:t>causes</w:t>
            </w:r>
            <w:r w:rsidRPr="00F75E70">
              <w:rPr>
                <w:rFonts w:ascii="Arial" w:hAnsi="Arial" w:cs="Arial"/>
                <w:color w:val="000000"/>
              </w:rPr>
              <w:t xml:space="preserve"> and multiple effects.</w:t>
            </w:r>
            <w:r w:rsidRPr="00F75E70">
              <w:rPr>
                <w:rFonts w:ascii="Arial" w:hAnsi="Arial" w:cs="Arial"/>
              </w:rPr>
              <w:t xml:space="preserve"> </w:t>
            </w:r>
          </w:p>
          <w:p w:rsidR="00F75E70" w:rsidRPr="00F75E70" w:rsidRDefault="00F75E70" w:rsidP="00F75E70">
            <w:pPr>
              <w:widowControl w:val="0"/>
              <w:numPr>
                <w:ilvl w:val="0"/>
                <w:numId w:val="1"/>
              </w:numPr>
              <w:tabs>
                <w:tab w:val="clear" w:pos="576"/>
              </w:tabs>
              <w:autoSpaceDE w:val="0"/>
              <w:autoSpaceDN w:val="0"/>
              <w:adjustRightInd w:val="0"/>
              <w:spacing w:after="100"/>
              <w:ind w:left="504" w:right="288" w:hanging="288"/>
              <w:rPr>
                <w:rFonts w:ascii="Arial" w:hAnsi="Arial" w:cs="Arial"/>
              </w:rPr>
            </w:pPr>
            <w:r w:rsidRPr="00F75E70">
              <w:rPr>
                <w:rFonts w:ascii="Arial" w:hAnsi="Arial" w:cs="Arial"/>
                <w:color w:val="000000"/>
              </w:rPr>
              <w:t>Integrate information from a variety of media sources with print or digital text in an appropriate manner.</w:t>
            </w:r>
          </w:p>
          <w:p w:rsidR="00F75E70" w:rsidRPr="00F75E70" w:rsidRDefault="00F75E70" w:rsidP="00F75E70">
            <w:pPr>
              <w:widowControl w:val="0"/>
              <w:numPr>
                <w:ilvl w:val="0"/>
                <w:numId w:val="1"/>
              </w:numPr>
              <w:tabs>
                <w:tab w:val="clear" w:pos="576"/>
              </w:tabs>
              <w:autoSpaceDE w:val="0"/>
              <w:autoSpaceDN w:val="0"/>
              <w:adjustRightInd w:val="0"/>
              <w:spacing w:after="100"/>
              <w:ind w:left="504" w:right="288" w:hanging="288"/>
              <w:rPr>
                <w:rFonts w:ascii="Arial" w:hAnsi="Arial" w:cs="Arial"/>
              </w:rPr>
            </w:pPr>
            <w:r w:rsidRPr="00F75E70">
              <w:rPr>
                <w:rFonts w:ascii="Arial" w:hAnsi="Arial" w:cs="Arial"/>
              </w:rPr>
              <w:t xml:space="preserve">Explain change and continuity over time and across </w:t>
            </w:r>
            <w:r w:rsidRPr="00F75E70">
              <w:rPr>
                <w:rFonts w:ascii="Arial" w:hAnsi="Arial" w:cs="Arial"/>
                <w:b/>
              </w:rPr>
              <w:t>cultures</w:t>
            </w:r>
            <w:r w:rsidRPr="00F75E70">
              <w:rPr>
                <w:rFonts w:ascii="Arial" w:hAnsi="Arial" w:cs="Arial"/>
              </w:rPr>
              <w:t xml:space="preserve">. </w:t>
            </w:r>
          </w:p>
          <w:p w:rsidR="00F75E70" w:rsidRPr="00F75E70" w:rsidRDefault="00F75E70" w:rsidP="00F75E70">
            <w:pPr>
              <w:widowControl w:val="0"/>
              <w:numPr>
                <w:ilvl w:val="0"/>
                <w:numId w:val="1"/>
              </w:numPr>
              <w:tabs>
                <w:tab w:val="clear" w:pos="576"/>
              </w:tabs>
              <w:autoSpaceDE w:val="0"/>
              <w:autoSpaceDN w:val="0"/>
              <w:adjustRightInd w:val="0"/>
              <w:spacing w:after="100"/>
              <w:ind w:left="504" w:right="288" w:hanging="288"/>
              <w:rPr>
                <w:rFonts w:ascii="Arial" w:hAnsi="Arial" w:cs="Arial"/>
              </w:rPr>
            </w:pPr>
            <w:r w:rsidRPr="00F75E70">
              <w:rPr>
                <w:rFonts w:ascii="Arial" w:hAnsi="Arial" w:cs="Arial"/>
                <w:color w:val="000000"/>
              </w:rPr>
              <w:t xml:space="preserve">Evaluate multiple </w:t>
            </w:r>
            <w:r w:rsidRPr="00F75E70">
              <w:rPr>
                <w:rFonts w:ascii="Arial" w:hAnsi="Arial" w:cs="Arial"/>
              </w:rPr>
              <w:t>points</w:t>
            </w:r>
            <w:r w:rsidRPr="00F75E70">
              <w:rPr>
                <w:rFonts w:ascii="Arial" w:hAnsi="Arial" w:cs="Arial"/>
                <w:color w:val="000000"/>
              </w:rPr>
              <w:t xml:space="preserve"> </w:t>
            </w:r>
            <w:r w:rsidRPr="00F75E70">
              <w:rPr>
                <w:rFonts w:ascii="Arial" w:hAnsi="Arial" w:cs="Arial"/>
              </w:rPr>
              <w:t>of view or biases and attribute the perspectives to the influences of</w:t>
            </w:r>
            <w:r w:rsidRPr="00F75E70">
              <w:rPr>
                <w:rFonts w:ascii="Arial" w:hAnsi="Arial" w:cs="Arial"/>
                <w:color w:val="000000"/>
              </w:rPr>
              <w:t xml:space="preserve"> individual experiences, societal values, </w:t>
            </w:r>
            <w:r w:rsidRPr="00F75E70">
              <w:rPr>
                <w:rFonts w:ascii="Arial" w:hAnsi="Arial" w:cs="Arial"/>
              </w:rPr>
              <w:t>and</w:t>
            </w:r>
            <w:r w:rsidRPr="00F75E70">
              <w:rPr>
                <w:rFonts w:ascii="Arial" w:hAnsi="Arial" w:cs="Arial"/>
                <w:color w:val="000000"/>
              </w:rPr>
              <w:t xml:space="preserve"> cultural traditions.</w:t>
            </w:r>
          </w:p>
          <w:p w:rsidR="00F75E70" w:rsidRPr="00F75E70" w:rsidRDefault="00F75E70" w:rsidP="007B234F">
            <w:pPr>
              <w:widowControl w:val="0"/>
              <w:autoSpaceDE w:val="0"/>
              <w:autoSpaceDN w:val="0"/>
              <w:adjustRightInd w:val="0"/>
              <w:ind w:left="216" w:right="288"/>
              <w:jc w:val="both"/>
              <w:rPr>
                <w:rFonts w:ascii="Arial" w:hAnsi="Arial" w:cs="Arial"/>
                <w:sz w:val="20"/>
                <w:szCs w:val="20"/>
              </w:rPr>
            </w:pPr>
            <w:r w:rsidRPr="00F75E70">
              <w:rPr>
                <w:rFonts w:ascii="Arial" w:hAnsi="Arial" w:cs="Arial"/>
                <w:bCs/>
              </w:rPr>
              <w:t xml:space="preserve">* </w:t>
            </w:r>
            <w:r w:rsidRPr="00F75E70">
              <w:rPr>
                <w:rFonts w:ascii="Arial" w:hAnsi="Arial" w:cs="Arial"/>
                <w:bCs/>
                <w:sz w:val="20"/>
                <w:szCs w:val="20"/>
              </w:rPr>
              <w:t>Social studies resources include the following:</w:t>
            </w:r>
            <w:r w:rsidRPr="00F75E70">
              <w:rPr>
                <w:rFonts w:ascii="Arial" w:hAnsi="Arial" w:cs="Arial"/>
                <w:sz w:val="20"/>
                <w:szCs w:val="20"/>
              </w:rPr>
              <w:t xml:space="preserve"> texts, calendars, timelines, maps, mental maps, charts, tables, graphs, flow charts, diagrams, photographs, illustrations, paintings, cartoons, architectural drawings, documents, letters, censuses, artifacts, models, geographic models, aerial photographs, satellite-produced images, and geographic information systems.</w:t>
            </w:r>
          </w:p>
          <w:p w:rsidR="00F75E70" w:rsidRPr="00F75E70" w:rsidRDefault="00F75E70" w:rsidP="007B234F">
            <w:pPr>
              <w:widowControl w:val="0"/>
              <w:autoSpaceDE w:val="0"/>
              <w:autoSpaceDN w:val="0"/>
              <w:adjustRightInd w:val="0"/>
              <w:ind w:left="114" w:right="12"/>
              <w:jc w:val="both"/>
              <w:rPr>
                <w:rFonts w:ascii="Arial" w:hAnsi="Arial" w:cs="Arial"/>
                <w:sz w:val="20"/>
                <w:szCs w:val="20"/>
              </w:rPr>
            </w:pPr>
          </w:p>
        </w:tc>
      </w:tr>
    </w:tbl>
    <w:p w:rsidR="00F75E70" w:rsidRDefault="00F75E70" w:rsidP="00F75E70">
      <w:pPr>
        <w:ind w:left="720" w:hanging="720"/>
        <w:jc w:val="both"/>
        <w:rPr>
          <w:color w:val="000000"/>
        </w:rPr>
      </w:pPr>
    </w:p>
    <w:p w:rsidR="0059510E" w:rsidRDefault="00B93EDE" w:rsidP="00F75E70"/>
    <w:p w:rsidR="00B93EDE" w:rsidRDefault="00B93EDE" w:rsidP="00F75E70"/>
    <w:p w:rsidR="00B93EDE" w:rsidRDefault="00B93EDE" w:rsidP="00F75E70"/>
    <w:p w:rsidR="00B93EDE" w:rsidRDefault="00B93EDE" w:rsidP="00F75E70"/>
    <w:p w:rsidR="00B93EDE" w:rsidRDefault="00B93EDE" w:rsidP="00F75E70"/>
    <w:p w:rsidR="00B93EDE" w:rsidRDefault="00B93EDE" w:rsidP="00F75E70"/>
    <w:p w:rsidR="00B93EDE" w:rsidRDefault="00B93EDE" w:rsidP="00F75E70"/>
    <w:p w:rsidR="00B93EDE" w:rsidRDefault="00B93EDE" w:rsidP="00F75E70"/>
    <w:p w:rsidR="00B93EDE" w:rsidRDefault="00B93EDE" w:rsidP="00F75E70"/>
    <w:p w:rsidR="00B93EDE" w:rsidRDefault="00B93EDE" w:rsidP="00F75E70"/>
    <w:p w:rsidR="00B93EDE" w:rsidRDefault="00B93EDE" w:rsidP="00F75E70"/>
    <w:p w:rsidR="00B93EDE" w:rsidRDefault="00B93EDE" w:rsidP="00F75E70"/>
    <w:p w:rsidR="00B93EDE" w:rsidRDefault="00B93EDE" w:rsidP="00F75E70"/>
    <w:p w:rsidR="00B93EDE" w:rsidRDefault="00B93EDE" w:rsidP="00F75E70"/>
    <w:p w:rsidR="00B93EDE" w:rsidRDefault="00B93EDE" w:rsidP="00F75E70"/>
    <w:p w:rsidR="00B93EDE" w:rsidRDefault="00B93EDE" w:rsidP="00F75E70"/>
    <w:p w:rsidR="00B93EDE" w:rsidRDefault="00B93EDE" w:rsidP="00F75E70"/>
    <w:p w:rsidR="00B93EDE" w:rsidRDefault="00B93EDE" w:rsidP="00F75E70"/>
    <w:p w:rsidR="00B93EDE" w:rsidRDefault="00B93EDE" w:rsidP="00F75E70"/>
    <w:p w:rsidR="00B93EDE" w:rsidRDefault="00B93EDE" w:rsidP="00F75E70"/>
    <w:p w:rsidR="00B93EDE" w:rsidRDefault="00B93EDE" w:rsidP="00F75E70"/>
    <w:p w:rsidR="00B93EDE" w:rsidRDefault="00B93EDE" w:rsidP="00F75E70"/>
    <w:p w:rsidR="00B93EDE" w:rsidRDefault="00B93EDE" w:rsidP="00F75E70"/>
    <w:p w:rsidR="00B93EDE" w:rsidRDefault="00B93EDE" w:rsidP="00F75E70"/>
    <w:p w:rsidR="00B93EDE" w:rsidRDefault="00B93EDE" w:rsidP="00F75E70"/>
    <w:p w:rsidR="00B93EDE" w:rsidRDefault="00B93EDE" w:rsidP="00F75E70"/>
    <w:p w:rsidR="00B93EDE" w:rsidRDefault="00B93EDE" w:rsidP="00F75E70"/>
    <w:p w:rsidR="00B93EDE" w:rsidRDefault="00B93EDE" w:rsidP="00F75E70"/>
    <w:p w:rsidR="00B93EDE" w:rsidRDefault="00B93EDE" w:rsidP="00F75E70"/>
    <w:p w:rsidR="00B93EDE" w:rsidRDefault="00B93EDE" w:rsidP="00F75E70"/>
    <w:p w:rsidR="00B93EDE" w:rsidRDefault="00B93EDE" w:rsidP="00F75E70"/>
    <w:p w:rsidR="00B93EDE" w:rsidRDefault="00B93EDE" w:rsidP="00B93EDE">
      <w:pPr>
        <w:ind w:left="-1440"/>
      </w:pPr>
    </w:p>
    <w:p w:rsidR="00B93EDE" w:rsidRDefault="00B93EDE" w:rsidP="00F75E70"/>
    <w:p w:rsidR="00B93EDE" w:rsidRDefault="00B93EDE" w:rsidP="00B93EDE">
      <w:pPr>
        <w:pStyle w:val="Header"/>
        <w:tabs>
          <w:tab w:val="clear" w:pos="4320"/>
          <w:tab w:val="clear" w:pos="8640"/>
        </w:tabs>
        <w:jc w:val="center"/>
        <w:rPr>
          <w:b/>
          <w:color w:val="000080"/>
          <w:sz w:val="36"/>
          <w:szCs w:val="36"/>
        </w:rPr>
      </w:pPr>
      <w:r>
        <w:rPr>
          <w:b/>
          <w:color w:val="000080"/>
          <w:sz w:val="36"/>
          <w:szCs w:val="36"/>
        </w:rPr>
        <w:lastRenderedPageBreak/>
        <w:t>Appendix A</w:t>
      </w:r>
    </w:p>
    <w:p w:rsidR="00B93EDE" w:rsidRDefault="00B93EDE" w:rsidP="00B93EDE">
      <w:pPr>
        <w:pStyle w:val="Header"/>
        <w:tabs>
          <w:tab w:val="clear" w:pos="4320"/>
          <w:tab w:val="clear" w:pos="8640"/>
        </w:tabs>
        <w:ind w:firstLine="1425"/>
        <w:rPr>
          <w:b/>
          <w:color w:val="CC3300"/>
          <w:sz w:val="18"/>
          <w:szCs w:val="18"/>
        </w:rPr>
      </w:pPr>
    </w:p>
    <w:p w:rsidR="00B93EDE" w:rsidRDefault="00B93EDE" w:rsidP="00B93EDE">
      <w:pPr>
        <w:jc w:val="center"/>
        <w:rPr>
          <w:b/>
          <w:color w:val="000080"/>
          <w:sz w:val="32"/>
        </w:rPr>
      </w:pPr>
      <w:r>
        <w:rPr>
          <w:b/>
          <w:color w:val="000080"/>
          <w:sz w:val="32"/>
        </w:rPr>
        <w:t>Social Studies Literacy Skills for the Twenty-First Century</w:t>
      </w:r>
    </w:p>
    <w:p w:rsidR="00B93EDE" w:rsidRDefault="00B93EDE" w:rsidP="00B93EDE">
      <w:pPr>
        <w:jc w:val="center"/>
        <w:rPr>
          <w:sz w:val="20"/>
          <w:szCs w:val="20"/>
        </w:rPr>
      </w:pPr>
    </w:p>
    <w:p w:rsidR="00B93EDE" w:rsidRDefault="00B93EDE" w:rsidP="00B93EDE">
      <w:pPr>
        <w:jc w:val="both"/>
        <w:rPr>
          <w:color w:val="000000"/>
        </w:rPr>
      </w:pPr>
      <w:r>
        <w:rPr>
          <w:color w:val="000000"/>
        </w:rPr>
        <w:t>The statements in the chart below represent a continuum of tools, strategies, and perspectives that are necessary for the student's understanding of the social studies material taught at each of the four grade levels. This chart contains statements that do not appear in the bulleted lists in the main text of this document.</w:t>
      </w:r>
    </w:p>
    <w:p w:rsidR="00B93EDE" w:rsidRDefault="00B93EDE" w:rsidP="00B93EDE">
      <w:pPr>
        <w:autoSpaceDE w:val="0"/>
        <w:autoSpaceDN w:val="0"/>
        <w:adjustRightInd w:val="0"/>
        <w:rPr>
          <w:color w:val="000000"/>
        </w:rPr>
      </w:pPr>
    </w:p>
    <w:tbl>
      <w:tblPr>
        <w:tblW w:w="106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6" w:type="dxa"/>
          <w:left w:w="86" w:type="dxa"/>
          <w:bottom w:w="86" w:type="dxa"/>
          <w:right w:w="86" w:type="dxa"/>
        </w:tblCellMar>
        <w:tblLook w:val="01E0" w:firstRow="1" w:lastRow="1" w:firstColumn="1" w:lastColumn="1" w:noHBand="0" w:noVBand="0"/>
      </w:tblPr>
      <w:tblGrid>
        <w:gridCol w:w="2651"/>
        <w:gridCol w:w="2652"/>
        <w:gridCol w:w="2656"/>
        <w:gridCol w:w="2647"/>
      </w:tblGrid>
      <w:tr w:rsidR="00B93EDE" w:rsidTr="008B1FCB">
        <w:trPr>
          <w:tblHeader/>
          <w:jc w:val="center"/>
        </w:trPr>
        <w:tc>
          <w:tcPr>
            <w:tcW w:w="5000" w:type="pct"/>
            <w:gridSpan w:val="4"/>
            <w:shd w:val="clear" w:color="auto" w:fill="000080"/>
          </w:tcPr>
          <w:p w:rsidR="00B93EDE" w:rsidRPr="00C30D63" w:rsidRDefault="00B93EDE" w:rsidP="008B1FCB">
            <w:pPr>
              <w:spacing w:before="80" w:after="80"/>
              <w:jc w:val="center"/>
              <w:rPr>
                <w:color w:val="000000"/>
              </w:rPr>
            </w:pPr>
            <w:r w:rsidRPr="00C30D63">
              <w:rPr>
                <w:b/>
                <w:color w:val="FFFFFF"/>
                <w:sz w:val="28"/>
                <w:szCs w:val="28"/>
              </w:rPr>
              <w:t>Literacy Skills for Social Studies</w:t>
            </w:r>
          </w:p>
        </w:tc>
      </w:tr>
      <w:tr w:rsidR="00B93EDE" w:rsidTr="008B1FCB">
        <w:trPr>
          <w:trHeight w:hRule="exact" w:val="432"/>
          <w:tblHeader/>
          <w:jc w:val="center"/>
        </w:trPr>
        <w:tc>
          <w:tcPr>
            <w:tcW w:w="1250" w:type="pct"/>
            <w:shd w:val="clear" w:color="auto" w:fill="CCECFF"/>
            <w:vAlign w:val="center"/>
          </w:tcPr>
          <w:p w:rsidR="00B93EDE" w:rsidRPr="00C30D63" w:rsidRDefault="00B93EDE" w:rsidP="008B1FCB">
            <w:pPr>
              <w:spacing w:before="40" w:after="40"/>
              <w:jc w:val="center"/>
              <w:rPr>
                <w:b/>
              </w:rPr>
            </w:pPr>
            <w:r w:rsidRPr="00C30D63">
              <w:rPr>
                <w:b/>
              </w:rPr>
              <w:t>Grades K–3</w:t>
            </w:r>
          </w:p>
        </w:tc>
        <w:tc>
          <w:tcPr>
            <w:tcW w:w="1250" w:type="pct"/>
            <w:shd w:val="clear" w:color="auto" w:fill="CCECFF"/>
            <w:vAlign w:val="center"/>
          </w:tcPr>
          <w:p w:rsidR="00B93EDE" w:rsidRPr="00C30D63" w:rsidRDefault="00B93EDE" w:rsidP="008B1FCB">
            <w:pPr>
              <w:spacing w:before="20" w:after="20"/>
              <w:jc w:val="center"/>
              <w:rPr>
                <w:b/>
              </w:rPr>
            </w:pPr>
            <w:r w:rsidRPr="00C30D63">
              <w:rPr>
                <w:b/>
              </w:rPr>
              <w:t>Grades 4–5</w:t>
            </w:r>
          </w:p>
        </w:tc>
        <w:tc>
          <w:tcPr>
            <w:tcW w:w="1252" w:type="pct"/>
            <w:shd w:val="clear" w:color="auto" w:fill="CCECFF"/>
            <w:vAlign w:val="center"/>
          </w:tcPr>
          <w:p w:rsidR="00B93EDE" w:rsidRPr="00C30D63" w:rsidRDefault="00B93EDE" w:rsidP="008B1FCB">
            <w:pPr>
              <w:spacing w:before="40" w:after="40"/>
              <w:jc w:val="center"/>
              <w:rPr>
                <w:b/>
              </w:rPr>
            </w:pPr>
            <w:r w:rsidRPr="00C30D63">
              <w:rPr>
                <w:b/>
              </w:rPr>
              <w:t>Grades 6–8</w:t>
            </w:r>
          </w:p>
        </w:tc>
        <w:tc>
          <w:tcPr>
            <w:tcW w:w="1248" w:type="pct"/>
            <w:shd w:val="clear" w:color="auto" w:fill="CCECFF"/>
            <w:vAlign w:val="center"/>
          </w:tcPr>
          <w:p w:rsidR="00B93EDE" w:rsidRPr="00C30D63" w:rsidRDefault="00B93EDE" w:rsidP="008B1FCB">
            <w:pPr>
              <w:spacing w:before="40" w:after="40"/>
              <w:jc w:val="center"/>
              <w:rPr>
                <w:b/>
              </w:rPr>
            </w:pPr>
            <w:r w:rsidRPr="00C30D63">
              <w:rPr>
                <w:b/>
              </w:rPr>
              <w:t>High School</w:t>
            </w:r>
          </w:p>
        </w:tc>
      </w:tr>
      <w:tr w:rsidR="00B93EDE" w:rsidTr="008B1FCB">
        <w:trPr>
          <w:jc w:val="center"/>
        </w:trPr>
        <w:tc>
          <w:tcPr>
            <w:tcW w:w="1250" w:type="pct"/>
            <w:shd w:val="clear" w:color="auto" w:fill="auto"/>
          </w:tcPr>
          <w:p w:rsidR="00B93EDE" w:rsidRPr="00C30D63" w:rsidRDefault="00B93EDE" w:rsidP="008B1FCB">
            <w:pPr>
              <w:rPr>
                <w:color w:val="000000"/>
              </w:rPr>
            </w:pPr>
            <w:r w:rsidRPr="00C30D63">
              <w:rPr>
                <w:color w:val="000000"/>
              </w:rPr>
              <w:t xml:space="preserve">Distinguish between past, present, and future time. </w:t>
            </w:r>
          </w:p>
        </w:tc>
        <w:tc>
          <w:tcPr>
            <w:tcW w:w="1250" w:type="pct"/>
            <w:shd w:val="clear" w:color="auto" w:fill="auto"/>
          </w:tcPr>
          <w:p w:rsidR="00B93EDE" w:rsidRPr="00C30D63" w:rsidRDefault="00B93EDE" w:rsidP="008B1FCB">
            <w:pPr>
              <w:rPr>
                <w:color w:val="000000"/>
              </w:rPr>
            </w:pPr>
            <w:r w:rsidRPr="00C30D63">
              <w:rPr>
                <w:color w:val="000000"/>
              </w:rPr>
              <w:t>Establish the chronological order in reconstructing a historical narrative.</w:t>
            </w:r>
          </w:p>
        </w:tc>
        <w:tc>
          <w:tcPr>
            <w:tcW w:w="1252" w:type="pct"/>
            <w:shd w:val="clear" w:color="auto" w:fill="auto"/>
          </w:tcPr>
          <w:p w:rsidR="00B93EDE" w:rsidRPr="00C30D63" w:rsidRDefault="00B93EDE" w:rsidP="008B1FCB">
            <w:pPr>
              <w:rPr>
                <w:color w:val="000000"/>
              </w:rPr>
            </w:pPr>
            <w:r w:rsidRPr="00C30D63">
              <w:rPr>
                <w:color w:val="000000"/>
              </w:rPr>
              <w:t xml:space="preserve">Explain change and continuity over time and across </w:t>
            </w:r>
            <w:r w:rsidRPr="00C30D63">
              <w:rPr>
                <w:b/>
                <w:color w:val="000000"/>
              </w:rPr>
              <w:t>cultures</w:t>
            </w:r>
            <w:r w:rsidRPr="00C30D63">
              <w:rPr>
                <w:color w:val="000000"/>
              </w:rPr>
              <w:t>.</w:t>
            </w:r>
          </w:p>
        </w:tc>
        <w:tc>
          <w:tcPr>
            <w:tcW w:w="1248" w:type="pct"/>
            <w:shd w:val="clear" w:color="auto" w:fill="auto"/>
          </w:tcPr>
          <w:p w:rsidR="00B93EDE" w:rsidRPr="00C30D63" w:rsidRDefault="00B93EDE" w:rsidP="008B1FCB">
            <w:pPr>
              <w:rPr>
                <w:color w:val="000000"/>
              </w:rPr>
            </w:pPr>
            <w:r w:rsidRPr="00C30D63">
              <w:rPr>
                <w:color w:val="000000"/>
              </w:rPr>
              <w:t xml:space="preserve">Examine the relationship of the present to the past and use </w:t>
            </w:r>
            <w:proofErr w:type="gramStart"/>
            <w:r w:rsidRPr="00C30D63">
              <w:rPr>
                <w:color w:val="000000"/>
              </w:rPr>
              <w:t>a knowledge</w:t>
            </w:r>
            <w:proofErr w:type="gramEnd"/>
            <w:r w:rsidRPr="00C30D63">
              <w:rPr>
                <w:color w:val="000000"/>
              </w:rPr>
              <w:t xml:space="preserve"> of the past to make informed decisions in the present and to extrapolate into the future. </w:t>
            </w:r>
          </w:p>
        </w:tc>
      </w:tr>
      <w:tr w:rsidR="00B93EDE" w:rsidTr="008B1FCB">
        <w:trPr>
          <w:jc w:val="center"/>
        </w:trPr>
        <w:tc>
          <w:tcPr>
            <w:tcW w:w="1250" w:type="pct"/>
            <w:shd w:val="clear" w:color="auto" w:fill="auto"/>
          </w:tcPr>
          <w:p w:rsidR="00B93EDE" w:rsidRPr="00C30D63" w:rsidRDefault="00B93EDE" w:rsidP="008B1FCB">
            <w:pPr>
              <w:rPr>
                <w:color w:val="000000"/>
              </w:rPr>
            </w:pPr>
            <w:r w:rsidRPr="00C30D63">
              <w:rPr>
                <w:color w:val="000000"/>
              </w:rPr>
              <w:t xml:space="preserve">Measure and calculate calendar time. </w:t>
            </w:r>
          </w:p>
        </w:tc>
        <w:tc>
          <w:tcPr>
            <w:tcW w:w="1250" w:type="pct"/>
            <w:shd w:val="clear" w:color="auto" w:fill="auto"/>
          </w:tcPr>
          <w:p w:rsidR="00B93EDE" w:rsidRPr="00C30D63" w:rsidRDefault="00B93EDE" w:rsidP="008B1FCB">
            <w:pPr>
              <w:rPr>
                <w:color w:val="000000"/>
              </w:rPr>
            </w:pPr>
            <w:r w:rsidRPr="00C30D63">
              <w:rPr>
                <w:color w:val="000000"/>
              </w:rPr>
              <w:t xml:space="preserve">Create and </w:t>
            </w:r>
            <w:bookmarkStart w:id="0" w:name="OLE_LINK2"/>
            <w:bookmarkStart w:id="1" w:name="OLE_LINK3"/>
            <w:r w:rsidRPr="00C30D63">
              <w:rPr>
                <w:color w:val="000000"/>
              </w:rPr>
              <w:t xml:space="preserve">interpret data in time lines. </w:t>
            </w:r>
            <w:bookmarkEnd w:id="0"/>
            <w:bookmarkEnd w:id="1"/>
          </w:p>
        </w:tc>
        <w:tc>
          <w:tcPr>
            <w:tcW w:w="1252" w:type="pct"/>
            <w:shd w:val="clear" w:color="auto" w:fill="auto"/>
          </w:tcPr>
          <w:p w:rsidR="00B93EDE" w:rsidRPr="00C30D63" w:rsidRDefault="00B93EDE" w:rsidP="008B1FCB">
            <w:pPr>
              <w:rPr>
                <w:color w:val="000000"/>
              </w:rPr>
            </w:pPr>
            <w:r w:rsidRPr="00C30D63">
              <w:rPr>
                <w:color w:val="000000"/>
              </w:rPr>
              <w:t xml:space="preserve">Interpret parallel time lines from different places and </w:t>
            </w:r>
            <w:r w:rsidRPr="00C30D63">
              <w:rPr>
                <w:b/>
                <w:color w:val="000000"/>
              </w:rPr>
              <w:t>cultures</w:t>
            </w:r>
            <w:r w:rsidRPr="00C30D63">
              <w:rPr>
                <w:color w:val="000000"/>
              </w:rPr>
              <w:t xml:space="preserve">. </w:t>
            </w:r>
          </w:p>
        </w:tc>
        <w:tc>
          <w:tcPr>
            <w:tcW w:w="1248" w:type="pct"/>
            <w:shd w:val="clear" w:color="auto" w:fill="auto"/>
          </w:tcPr>
          <w:p w:rsidR="00B93EDE" w:rsidRPr="00C30D63" w:rsidRDefault="00B93EDE" w:rsidP="008B1FCB">
            <w:pPr>
              <w:rPr>
                <w:color w:val="000000"/>
              </w:rPr>
            </w:pPr>
            <w:r w:rsidRPr="00C30D63">
              <w:rPr>
                <w:color w:val="000000"/>
              </w:rPr>
              <w:t xml:space="preserve">Trace and describe continuity and change across </w:t>
            </w:r>
            <w:r w:rsidRPr="00C30D63">
              <w:rPr>
                <w:b/>
                <w:color w:val="000000"/>
              </w:rPr>
              <w:t>cultures</w:t>
            </w:r>
            <w:r w:rsidRPr="00C30D63">
              <w:rPr>
                <w:color w:val="000000"/>
              </w:rPr>
              <w:t>.</w:t>
            </w:r>
          </w:p>
        </w:tc>
      </w:tr>
      <w:tr w:rsidR="00B93EDE" w:rsidTr="008B1FCB">
        <w:trPr>
          <w:jc w:val="center"/>
        </w:trPr>
        <w:tc>
          <w:tcPr>
            <w:tcW w:w="1250" w:type="pct"/>
            <w:shd w:val="clear" w:color="auto" w:fill="auto"/>
          </w:tcPr>
          <w:p w:rsidR="00B93EDE" w:rsidRPr="00C30D63" w:rsidRDefault="00B93EDE" w:rsidP="008B1FCB">
            <w:pPr>
              <w:rPr>
                <w:color w:val="000000"/>
              </w:rPr>
            </w:pPr>
            <w:r w:rsidRPr="00C30D63">
              <w:rPr>
                <w:color w:val="000000"/>
              </w:rPr>
              <w:t xml:space="preserve">Identify cause-and-effect relationships. </w:t>
            </w:r>
          </w:p>
        </w:tc>
        <w:tc>
          <w:tcPr>
            <w:tcW w:w="1250" w:type="pct"/>
            <w:shd w:val="clear" w:color="auto" w:fill="auto"/>
          </w:tcPr>
          <w:p w:rsidR="00B93EDE" w:rsidRPr="00C30D63" w:rsidRDefault="00B93EDE" w:rsidP="008B1FCB">
            <w:pPr>
              <w:rPr>
                <w:color w:val="000000"/>
              </w:rPr>
            </w:pPr>
            <w:r w:rsidRPr="00C30D63">
              <w:rPr>
                <w:color w:val="000000"/>
              </w:rPr>
              <w:t>Identify and explain cause-and-effect relationships.</w:t>
            </w:r>
          </w:p>
        </w:tc>
        <w:tc>
          <w:tcPr>
            <w:tcW w:w="1252" w:type="pct"/>
            <w:shd w:val="clear" w:color="auto" w:fill="auto"/>
          </w:tcPr>
          <w:p w:rsidR="00B93EDE" w:rsidRPr="00C30D63" w:rsidRDefault="00B93EDE" w:rsidP="008B1FCB">
            <w:pPr>
              <w:rPr>
                <w:color w:val="000000"/>
              </w:rPr>
            </w:pPr>
            <w:r w:rsidRPr="00C30D63">
              <w:rPr>
                <w:color w:val="000000"/>
              </w:rPr>
              <w:t xml:space="preserve">Identify and explain the relationships among multiple causes and multiple effects. </w:t>
            </w:r>
          </w:p>
        </w:tc>
        <w:tc>
          <w:tcPr>
            <w:tcW w:w="1248" w:type="pct"/>
            <w:shd w:val="clear" w:color="auto" w:fill="auto"/>
          </w:tcPr>
          <w:p w:rsidR="00B93EDE" w:rsidRPr="00C30D63" w:rsidRDefault="00B93EDE" w:rsidP="008B1FCB">
            <w:pPr>
              <w:rPr>
                <w:color w:val="000000"/>
              </w:rPr>
            </w:pPr>
            <w:r w:rsidRPr="00C30D63">
              <w:rPr>
                <w:color w:val="000000"/>
              </w:rPr>
              <w:t>Assess the relationships among multiple causes and multiple effects.</w:t>
            </w:r>
          </w:p>
        </w:tc>
      </w:tr>
      <w:tr w:rsidR="00B93EDE" w:rsidTr="008B1FCB">
        <w:trPr>
          <w:jc w:val="center"/>
        </w:trPr>
        <w:tc>
          <w:tcPr>
            <w:tcW w:w="1250" w:type="pct"/>
            <w:shd w:val="clear" w:color="auto" w:fill="auto"/>
          </w:tcPr>
          <w:p w:rsidR="00B93EDE" w:rsidRPr="00C30D63" w:rsidRDefault="00B93EDE" w:rsidP="008B1FCB">
            <w:pPr>
              <w:rPr>
                <w:color w:val="000000"/>
              </w:rPr>
            </w:pPr>
            <w:r w:rsidRPr="00C30D63">
              <w:rPr>
                <w:color w:val="000000"/>
              </w:rPr>
              <w:t xml:space="preserve">Differentiate between fiction and informational text and between primary and secondary sources. </w:t>
            </w:r>
          </w:p>
        </w:tc>
        <w:tc>
          <w:tcPr>
            <w:tcW w:w="1250" w:type="pct"/>
            <w:shd w:val="clear" w:color="auto" w:fill="auto"/>
          </w:tcPr>
          <w:p w:rsidR="00B93EDE" w:rsidRPr="00C30D63" w:rsidRDefault="00B93EDE" w:rsidP="008B1FCB">
            <w:pPr>
              <w:rPr>
                <w:color w:val="000000"/>
              </w:rPr>
            </w:pPr>
            <w:r w:rsidRPr="00C30D63">
              <w:rPr>
                <w:color w:val="000000"/>
              </w:rPr>
              <w:t xml:space="preserve">Identify multiple points </w:t>
            </w:r>
            <w:r>
              <w:t xml:space="preserve">of view or biases </w:t>
            </w:r>
            <w:r w:rsidRPr="00C30D63">
              <w:rPr>
                <w:color w:val="000000"/>
              </w:rPr>
              <w:t xml:space="preserve">and ask questions that clarify those opinions. </w:t>
            </w:r>
          </w:p>
        </w:tc>
        <w:tc>
          <w:tcPr>
            <w:tcW w:w="1252" w:type="pct"/>
            <w:shd w:val="clear" w:color="auto" w:fill="auto"/>
          </w:tcPr>
          <w:p w:rsidR="00B93EDE" w:rsidRPr="00C30D63" w:rsidRDefault="00B93EDE" w:rsidP="008B1FCB">
            <w:pPr>
              <w:rPr>
                <w:color w:val="000000"/>
              </w:rPr>
            </w:pPr>
            <w:r w:rsidRPr="00C30D63">
              <w:rPr>
                <w:color w:val="000000"/>
              </w:rPr>
              <w:t xml:space="preserve">Evaluate multiple points </w:t>
            </w:r>
            <w:r>
              <w:t>of view or biases and attribute the perspectives to the influences of</w:t>
            </w:r>
            <w:r w:rsidRPr="00C30D63">
              <w:rPr>
                <w:color w:val="000000"/>
              </w:rPr>
              <w:t xml:space="preserve"> individual experiences, societal values, </w:t>
            </w:r>
            <w:r>
              <w:t>and</w:t>
            </w:r>
            <w:r w:rsidRPr="00C30D63">
              <w:rPr>
                <w:color w:val="000000"/>
              </w:rPr>
              <w:t xml:space="preserve"> cultural traditions. </w:t>
            </w:r>
          </w:p>
        </w:tc>
        <w:tc>
          <w:tcPr>
            <w:tcW w:w="1248" w:type="pct"/>
            <w:shd w:val="clear" w:color="auto" w:fill="auto"/>
          </w:tcPr>
          <w:p w:rsidR="00B93EDE" w:rsidRPr="00C30D63" w:rsidRDefault="00B93EDE" w:rsidP="008B1FCB">
            <w:pPr>
              <w:rPr>
                <w:color w:val="000000"/>
              </w:rPr>
            </w:pPr>
            <w:r w:rsidRPr="00C30D63">
              <w:rPr>
                <w:color w:val="000000"/>
              </w:rPr>
              <w:t xml:space="preserve">Evaluate the validity of multiple points </w:t>
            </w:r>
            <w:r>
              <w:t xml:space="preserve">of view or biases by </w:t>
            </w:r>
            <w:r w:rsidRPr="00C30D63">
              <w:rPr>
                <w:color w:val="000000"/>
              </w:rPr>
              <w:t xml:space="preserve">using evidence and sound reasoning. </w:t>
            </w:r>
          </w:p>
        </w:tc>
      </w:tr>
      <w:tr w:rsidR="00B93EDE" w:rsidTr="008B1FCB">
        <w:trPr>
          <w:jc w:val="center"/>
        </w:trPr>
        <w:tc>
          <w:tcPr>
            <w:tcW w:w="1250" w:type="pct"/>
            <w:shd w:val="clear" w:color="auto" w:fill="auto"/>
          </w:tcPr>
          <w:p w:rsidR="00B93EDE" w:rsidRPr="00C30D63" w:rsidRDefault="00B93EDE" w:rsidP="008B1FCB">
            <w:pPr>
              <w:rPr>
                <w:color w:val="000000"/>
              </w:rPr>
            </w:pPr>
            <w:r w:rsidRPr="00C30D63">
              <w:rPr>
                <w:color w:val="000000"/>
              </w:rPr>
              <w:t>Explain the difference between fact and opinion.</w:t>
            </w:r>
            <w:r w:rsidRPr="00C30D63">
              <w:rPr>
                <w:color w:val="FF0000"/>
              </w:rPr>
              <w:t xml:space="preserve"> </w:t>
            </w:r>
          </w:p>
        </w:tc>
        <w:tc>
          <w:tcPr>
            <w:tcW w:w="1250" w:type="pct"/>
            <w:shd w:val="clear" w:color="auto" w:fill="auto"/>
          </w:tcPr>
          <w:p w:rsidR="00B93EDE" w:rsidRPr="00C30D63" w:rsidRDefault="00B93EDE" w:rsidP="008B1FCB">
            <w:pPr>
              <w:rPr>
                <w:color w:val="000000"/>
              </w:rPr>
            </w:pPr>
            <w:r w:rsidRPr="00C30D63">
              <w:rPr>
                <w:color w:val="000000"/>
              </w:rPr>
              <w:t>Explain the difference between fact and opinion, evidence and argument.</w:t>
            </w:r>
            <w:r w:rsidRPr="00C30D63">
              <w:rPr>
                <w:color w:val="FF0000"/>
              </w:rPr>
              <w:t xml:space="preserve"> </w:t>
            </w:r>
          </w:p>
        </w:tc>
        <w:tc>
          <w:tcPr>
            <w:tcW w:w="1252" w:type="pct"/>
            <w:shd w:val="clear" w:color="auto" w:fill="auto"/>
          </w:tcPr>
          <w:p w:rsidR="00B93EDE" w:rsidRPr="00C30D63" w:rsidRDefault="00B93EDE" w:rsidP="008B1FCB">
            <w:pPr>
              <w:rPr>
                <w:color w:val="000000"/>
              </w:rPr>
            </w:pPr>
            <w:r w:rsidRPr="00C30D63">
              <w:rPr>
                <w:color w:val="000000"/>
              </w:rPr>
              <w:t xml:space="preserve">Analyze evidence, arguments, claims, and beliefs. </w:t>
            </w:r>
          </w:p>
        </w:tc>
        <w:tc>
          <w:tcPr>
            <w:tcW w:w="1248" w:type="pct"/>
            <w:shd w:val="clear" w:color="auto" w:fill="auto"/>
          </w:tcPr>
          <w:p w:rsidR="00B93EDE" w:rsidRPr="00C30D63" w:rsidRDefault="00B93EDE" w:rsidP="008B1FCB">
            <w:pPr>
              <w:rPr>
                <w:color w:val="000000"/>
              </w:rPr>
            </w:pPr>
            <w:r w:rsidRPr="00C30D63">
              <w:rPr>
                <w:color w:val="000000"/>
              </w:rPr>
              <w:t xml:space="preserve">Analyze and evaluate evidence, arguments, claims, and beliefs. </w:t>
            </w:r>
          </w:p>
        </w:tc>
      </w:tr>
      <w:tr w:rsidR="00B93EDE" w:rsidTr="008B1FCB">
        <w:trPr>
          <w:jc w:val="center"/>
        </w:trPr>
        <w:tc>
          <w:tcPr>
            <w:tcW w:w="1250" w:type="pct"/>
            <w:shd w:val="clear" w:color="auto" w:fill="auto"/>
          </w:tcPr>
          <w:p w:rsidR="00B93EDE" w:rsidRPr="00C30D63" w:rsidRDefault="00B93EDE" w:rsidP="008B1FCB">
            <w:pPr>
              <w:rPr>
                <w:color w:val="000000"/>
              </w:rPr>
            </w:pPr>
            <w:r w:rsidRPr="00C30D63">
              <w:rPr>
                <w:color w:val="000000"/>
              </w:rPr>
              <w:t xml:space="preserve">Interpret information from a variety of social studies resources. </w:t>
            </w:r>
          </w:p>
        </w:tc>
        <w:tc>
          <w:tcPr>
            <w:tcW w:w="1250" w:type="pct"/>
            <w:shd w:val="clear" w:color="auto" w:fill="auto"/>
          </w:tcPr>
          <w:p w:rsidR="00B93EDE" w:rsidRPr="00C30D63" w:rsidRDefault="00B93EDE" w:rsidP="008B1FCB">
            <w:pPr>
              <w:rPr>
                <w:color w:val="000000"/>
              </w:rPr>
            </w:pPr>
            <w:r w:rsidRPr="00C30D63">
              <w:rPr>
                <w:color w:val="000000"/>
              </w:rPr>
              <w:t xml:space="preserve">Utilize different types of media to synthesize social studies information from a variety of social studies resources. </w:t>
            </w:r>
          </w:p>
        </w:tc>
        <w:tc>
          <w:tcPr>
            <w:tcW w:w="1252" w:type="pct"/>
            <w:shd w:val="clear" w:color="auto" w:fill="auto"/>
          </w:tcPr>
          <w:p w:rsidR="00B93EDE" w:rsidRPr="00C30D63" w:rsidRDefault="00B93EDE" w:rsidP="008B1FCB">
            <w:pPr>
              <w:rPr>
                <w:color w:val="000000"/>
              </w:rPr>
            </w:pPr>
            <w:r w:rsidRPr="00C30D63">
              <w:rPr>
                <w:color w:val="000000"/>
              </w:rPr>
              <w:t xml:space="preserve">Select or design appropriate forms of social studies resources to organize and evaluate social studies information. </w:t>
            </w:r>
          </w:p>
        </w:tc>
        <w:tc>
          <w:tcPr>
            <w:tcW w:w="1248" w:type="pct"/>
            <w:shd w:val="clear" w:color="auto" w:fill="auto"/>
          </w:tcPr>
          <w:p w:rsidR="00B93EDE" w:rsidRPr="00C30D63" w:rsidRDefault="00B93EDE" w:rsidP="008B1FCB">
            <w:pPr>
              <w:rPr>
                <w:color w:val="000000"/>
              </w:rPr>
            </w:pPr>
            <w:r w:rsidRPr="00C30D63">
              <w:rPr>
                <w:color w:val="000000"/>
              </w:rPr>
              <w:t xml:space="preserve">Analyze, interpret, and synthesize social studies information to make inferences and draw conclusions.  </w:t>
            </w:r>
          </w:p>
        </w:tc>
      </w:tr>
      <w:tr w:rsidR="00B93EDE" w:rsidTr="008B1FCB">
        <w:trPr>
          <w:cantSplit/>
          <w:jc w:val="center"/>
        </w:trPr>
        <w:tc>
          <w:tcPr>
            <w:tcW w:w="1250" w:type="pct"/>
            <w:shd w:val="clear" w:color="auto" w:fill="auto"/>
          </w:tcPr>
          <w:p w:rsidR="00B93EDE" w:rsidRPr="00C30D63" w:rsidRDefault="00B93EDE" w:rsidP="008B1FCB">
            <w:pPr>
              <w:rPr>
                <w:color w:val="000000"/>
              </w:rPr>
            </w:pPr>
            <w:r>
              <w:lastRenderedPageBreak/>
              <w:t>Recognize</w:t>
            </w:r>
            <w:r w:rsidRPr="00C30D63">
              <w:rPr>
                <w:color w:val="000000"/>
              </w:rPr>
              <w:t xml:space="preserve"> maps, </w:t>
            </w:r>
            <w:r w:rsidRPr="00C30D63">
              <w:rPr>
                <w:b/>
                <w:color w:val="000000"/>
              </w:rPr>
              <w:t>mental maps</w:t>
            </w:r>
            <w:r w:rsidRPr="00C30D63">
              <w:rPr>
                <w:color w:val="000000"/>
              </w:rPr>
              <w:t xml:space="preserve">, and geographic models as representations of spatial relationships. </w:t>
            </w:r>
          </w:p>
        </w:tc>
        <w:tc>
          <w:tcPr>
            <w:tcW w:w="1250" w:type="pct"/>
            <w:shd w:val="clear" w:color="auto" w:fill="auto"/>
          </w:tcPr>
          <w:p w:rsidR="00B93EDE" w:rsidRPr="00C30D63" w:rsidRDefault="00B93EDE" w:rsidP="008B1FCB">
            <w:pPr>
              <w:rPr>
                <w:color w:val="000000"/>
              </w:rPr>
            </w:pPr>
            <w:r>
              <w:t>Create</w:t>
            </w:r>
            <w:r w:rsidRPr="00C30D63">
              <w:rPr>
                <w:color w:val="000000"/>
              </w:rPr>
              <w:t xml:space="preserve"> maps, </w:t>
            </w:r>
            <w:r w:rsidRPr="00C30D63">
              <w:rPr>
                <w:b/>
              </w:rPr>
              <w:t>mental maps</w:t>
            </w:r>
            <w:r w:rsidRPr="00C30D63">
              <w:rPr>
                <w:color w:val="000000"/>
              </w:rPr>
              <w:t xml:space="preserve">, and geographic models to represent spatial relationships. </w:t>
            </w:r>
          </w:p>
        </w:tc>
        <w:tc>
          <w:tcPr>
            <w:tcW w:w="1252" w:type="pct"/>
            <w:shd w:val="clear" w:color="auto" w:fill="auto"/>
          </w:tcPr>
          <w:p w:rsidR="00B93EDE" w:rsidRPr="00C30D63" w:rsidRDefault="00B93EDE" w:rsidP="008B1FCB">
            <w:pPr>
              <w:rPr>
                <w:color w:val="000000"/>
              </w:rPr>
            </w:pPr>
            <w:r w:rsidRPr="00C30D63">
              <w:rPr>
                <w:color w:val="000000"/>
              </w:rPr>
              <w:t xml:space="preserve">Interpret Earth’s physical and human systems by using maps, </w:t>
            </w:r>
            <w:r w:rsidRPr="00C30D63">
              <w:rPr>
                <w:b/>
              </w:rPr>
              <w:t>mental maps</w:t>
            </w:r>
            <w:r w:rsidRPr="00C30D63">
              <w:rPr>
                <w:color w:val="000000"/>
              </w:rPr>
              <w:t xml:space="preserve">, geographic models, and other social studies resources. </w:t>
            </w:r>
          </w:p>
        </w:tc>
        <w:tc>
          <w:tcPr>
            <w:tcW w:w="1248" w:type="pct"/>
            <w:shd w:val="clear" w:color="auto" w:fill="auto"/>
          </w:tcPr>
          <w:p w:rsidR="00B93EDE" w:rsidRPr="00C30D63" w:rsidRDefault="00B93EDE" w:rsidP="008B1FCB">
            <w:pPr>
              <w:rPr>
                <w:color w:val="000000"/>
              </w:rPr>
            </w:pPr>
            <w:r w:rsidRPr="00C30D63">
              <w:rPr>
                <w:color w:val="000000"/>
              </w:rPr>
              <w:t xml:space="preserve">Represent and interpret Earth’s physical and human systems by using maps, </w:t>
            </w:r>
            <w:r w:rsidRPr="00C30D63">
              <w:rPr>
                <w:b/>
              </w:rPr>
              <w:t>mental maps</w:t>
            </w:r>
            <w:r w:rsidRPr="00C30D63">
              <w:rPr>
                <w:color w:val="000000"/>
              </w:rPr>
              <w:t xml:space="preserve">, geographic models, and other social studies resources to make inferences and draw conclusions. </w:t>
            </w:r>
          </w:p>
        </w:tc>
      </w:tr>
      <w:tr w:rsidR="00B93EDE" w:rsidTr="008B1FCB">
        <w:trPr>
          <w:jc w:val="center"/>
        </w:trPr>
        <w:tc>
          <w:tcPr>
            <w:tcW w:w="1250" w:type="pct"/>
            <w:shd w:val="clear" w:color="auto" w:fill="auto"/>
          </w:tcPr>
          <w:p w:rsidR="00B93EDE" w:rsidRPr="00C30D63" w:rsidRDefault="00B93EDE" w:rsidP="008B1FCB">
            <w:pPr>
              <w:rPr>
                <w:color w:val="000000"/>
              </w:rPr>
            </w:pPr>
            <w:r w:rsidRPr="00C30D63">
              <w:rPr>
                <w:color w:val="000000"/>
              </w:rPr>
              <w:t xml:space="preserve">Find and describe the locations and conditions of places. </w:t>
            </w:r>
          </w:p>
          <w:p w:rsidR="00B93EDE" w:rsidRPr="00C30D63" w:rsidRDefault="00B93EDE" w:rsidP="008B1FCB">
            <w:pPr>
              <w:rPr>
                <w:color w:val="000000"/>
              </w:rPr>
            </w:pPr>
          </w:p>
        </w:tc>
        <w:tc>
          <w:tcPr>
            <w:tcW w:w="1250" w:type="pct"/>
            <w:shd w:val="clear" w:color="auto" w:fill="auto"/>
          </w:tcPr>
          <w:p w:rsidR="00B93EDE" w:rsidRPr="00C30D63" w:rsidRDefault="00B93EDE" w:rsidP="008B1FCB">
            <w:pPr>
              <w:rPr>
                <w:color w:val="000000"/>
              </w:rPr>
            </w:pPr>
            <w:r w:rsidRPr="00C30D63">
              <w:rPr>
                <w:color w:val="000000"/>
              </w:rPr>
              <w:t xml:space="preserve">Identify the locations of places, the conditions at places, and the </w:t>
            </w:r>
            <w:r>
              <w:t>connections between places.</w:t>
            </w:r>
          </w:p>
        </w:tc>
        <w:tc>
          <w:tcPr>
            <w:tcW w:w="1252" w:type="pct"/>
            <w:shd w:val="clear" w:color="auto" w:fill="auto"/>
          </w:tcPr>
          <w:p w:rsidR="00B93EDE" w:rsidRPr="00C30D63" w:rsidRDefault="00B93EDE" w:rsidP="008B1FCB">
            <w:pPr>
              <w:rPr>
                <w:color w:val="000000"/>
              </w:rPr>
            </w:pPr>
            <w:r w:rsidRPr="00C30D63">
              <w:rPr>
                <w:color w:val="000000"/>
              </w:rPr>
              <w:t xml:space="preserve">Compare the locations of places, the conditions at places, and the </w:t>
            </w:r>
            <w:r>
              <w:t>connections between places.</w:t>
            </w:r>
          </w:p>
        </w:tc>
        <w:tc>
          <w:tcPr>
            <w:tcW w:w="1248" w:type="pct"/>
            <w:shd w:val="clear" w:color="auto" w:fill="auto"/>
          </w:tcPr>
          <w:p w:rsidR="00B93EDE" w:rsidRPr="00C30D63" w:rsidRDefault="00B93EDE" w:rsidP="008B1FCB">
            <w:pPr>
              <w:rPr>
                <w:color w:val="000000"/>
              </w:rPr>
            </w:pPr>
            <w:r w:rsidRPr="00C30D63">
              <w:rPr>
                <w:color w:val="000000"/>
              </w:rPr>
              <w:t>Analyze and draw conclusions about the locations of places, the conditions at places, and the connections between places.</w:t>
            </w:r>
            <w:r w:rsidRPr="00C30D63">
              <w:rPr>
                <w:color w:val="FF0000"/>
              </w:rPr>
              <w:t xml:space="preserve"> </w:t>
            </w:r>
          </w:p>
        </w:tc>
      </w:tr>
      <w:tr w:rsidR="00B93EDE" w:rsidTr="008B1FCB">
        <w:trPr>
          <w:jc w:val="center"/>
        </w:trPr>
        <w:tc>
          <w:tcPr>
            <w:tcW w:w="1250" w:type="pct"/>
            <w:shd w:val="clear" w:color="auto" w:fill="auto"/>
          </w:tcPr>
          <w:p w:rsidR="00B93EDE" w:rsidRPr="00C30D63" w:rsidRDefault="00B93EDE" w:rsidP="008B1FCB">
            <w:pPr>
              <w:rPr>
                <w:color w:val="000000"/>
              </w:rPr>
            </w:pPr>
            <w:r w:rsidRPr="00C30D63">
              <w:rPr>
                <w:color w:val="000000"/>
              </w:rPr>
              <w:t>Identify his or her place in the family, school</w:t>
            </w:r>
            <w:r>
              <w:t>,</w:t>
            </w:r>
            <w:r w:rsidRPr="00C30D63">
              <w:rPr>
                <w:color w:val="000000"/>
              </w:rPr>
              <w:t xml:space="preserve"> and community. </w:t>
            </w:r>
          </w:p>
        </w:tc>
        <w:tc>
          <w:tcPr>
            <w:tcW w:w="1250" w:type="pct"/>
            <w:shd w:val="clear" w:color="auto" w:fill="auto"/>
          </w:tcPr>
          <w:p w:rsidR="00B93EDE" w:rsidRPr="00C30D63" w:rsidRDefault="00B93EDE" w:rsidP="008B1FCB">
            <w:pPr>
              <w:rPr>
                <w:color w:val="FF0000"/>
              </w:rPr>
            </w:pPr>
            <w:r w:rsidRPr="00C30D63">
              <w:rPr>
                <w:color w:val="000000"/>
              </w:rPr>
              <w:t xml:space="preserve">Explain his or her relationship to others in American society and </w:t>
            </w:r>
            <w:r w:rsidRPr="00C30D63">
              <w:rPr>
                <w:b/>
                <w:color w:val="000000"/>
              </w:rPr>
              <w:t>culture</w:t>
            </w:r>
            <w:r w:rsidRPr="00C30D63">
              <w:rPr>
                <w:color w:val="000000"/>
              </w:rPr>
              <w:t xml:space="preserve">. </w:t>
            </w:r>
          </w:p>
        </w:tc>
        <w:tc>
          <w:tcPr>
            <w:tcW w:w="1252" w:type="pct"/>
            <w:shd w:val="clear" w:color="auto" w:fill="auto"/>
          </w:tcPr>
          <w:p w:rsidR="00B93EDE" w:rsidRPr="00C30D63" w:rsidRDefault="00B93EDE" w:rsidP="008B1FCB">
            <w:pPr>
              <w:rPr>
                <w:color w:val="000000"/>
              </w:rPr>
            </w:pPr>
            <w:r w:rsidRPr="00C30D63">
              <w:rPr>
                <w:color w:val="000000"/>
              </w:rPr>
              <w:t xml:space="preserve">Explain his or her relationship to others in the global community. </w:t>
            </w:r>
          </w:p>
        </w:tc>
        <w:tc>
          <w:tcPr>
            <w:tcW w:w="1248" w:type="pct"/>
            <w:shd w:val="clear" w:color="auto" w:fill="auto"/>
          </w:tcPr>
          <w:p w:rsidR="00B93EDE" w:rsidRPr="00C30D63" w:rsidRDefault="00B93EDE" w:rsidP="008B1FCB">
            <w:pPr>
              <w:rPr>
                <w:b/>
                <w:color w:val="FF0000"/>
              </w:rPr>
            </w:pPr>
            <w:r w:rsidRPr="00C30D63">
              <w:rPr>
                <w:color w:val="000000"/>
              </w:rPr>
              <w:t>Explain contemporary patterns of human behavior</w:t>
            </w:r>
            <w:r>
              <w:t xml:space="preserve">, </w:t>
            </w:r>
            <w:r w:rsidRPr="00C30D63">
              <w:rPr>
                <w:b/>
              </w:rPr>
              <w:t>culture</w:t>
            </w:r>
            <w:r>
              <w:t xml:space="preserve">, and political and economic systems. </w:t>
            </w:r>
          </w:p>
        </w:tc>
      </w:tr>
      <w:tr w:rsidR="00B93EDE" w:rsidTr="008B1FCB">
        <w:trPr>
          <w:jc w:val="center"/>
        </w:trPr>
        <w:tc>
          <w:tcPr>
            <w:tcW w:w="1250" w:type="pct"/>
            <w:shd w:val="clear" w:color="auto" w:fill="auto"/>
          </w:tcPr>
          <w:p w:rsidR="00B93EDE" w:rsidRPr="00C30D63" w:rsidRDefault="00B93EDE" w:rsidP="008B1FCB">
            <w:pPr>
              <w:rPr>
                <w:color w:val="000000"/>
              </w:rPr>
            </w:pPr>
            <w:r w:rsidRPr="00C30D63">
              <w:rPr>
                <w:color w:val="000000"/>
              </w:rPr>
              <w:t xml:space="preserve">Practice responsible citizenship within his or her school, community, and state. </w:t>
            </w:r>
          </w:p>
        </w:tc>
        <w:tc>
          <w:tcPr>
            <w:tcW w:w="1250" w:type="pct"/>
            <w:shd w:val="clear" w:color="auto" w:fill="auto"/>
          </w:tcPr>
          <w:p w:rsidR="00B93EDE" w:rsidRPr="00C30D63" w:rsidRDefault="00B93EDE" w:rsidP="008B1FCB">
            <w:pPr>
              <w:rPr>
                <w:color w:val="000000"/>
              </w:rPr>
            </w:pPr>
            <w:r w:rsidRPr="00C30D63">
              <w:rPr>
                <w:color w:val="000000"/>
              </w:rPr>
              <w:t xml:space="preserve">Demonstrate responsible citizenship within local, state, and national communities. </w:t>
            </w:r>
          </w:p>
        </w:tc>
        <w:tc>
          <w:tcPr>
            <w:tcW w:w="1252" w:type="pct"/>
            <w:shd w:val="clear" w:color="auto" w:fill="auto"/>
          </w:tcPr>
          <w:p w:rsidR="00B93EDE" w:rsidRPr="00C30D63" w:rsidRDefault="00B93EDE" w:rsidP="008B1FCB">
            <w:pPr>
              <w:rPr>
                <w:color w:val="000000"/>
              </w:rPr>
            </w:pPr>
            <w:r w:rsidRPr="00C30D63">
              <w:rPr>
                <w:color w:val="000000"/>
              </w:rPr>
              <w:t xml:space="preserve">Understand responsible citizenship in relation to the state, national, and international communities.  </w:t>
            </w:r>
          </w:p>
        </w:tc>
        <w:tc>
          <w:tcPr>
            <w:tcW w:w="1248" w:type="pct"/>
            <w:shd w:val="clear" w:color="auto" w:fill="auto"/>
          </w:tcPr>
          <w:p w:rsidR="00B93EDE" w:rsidRPr="00C30D63" w:rsidRDefault="00B93EDE" w:rsidP="008B1FCB">
            <w:pPr>
              <w:rPr>
                <w:color w:val="000000"/>
              </w:rPr>
            </w:pPr>
            <w:r w:rsidRPr="00C30D63">
              <w:rPr>
                <w:color w:val="000000"/>
              </w:rPr>
              <w:t>Model informed participatory citizenship.</w:t>
            </w:r>
          </w:p>
          <w:p w:rsidR="00B93EDE" w:rsidRPr="00C30D63" w:rsidRDefault="00B93EDE" w:rsidP="008B1FCB">
            <w:pPr>
              <w:rPr>
                <w:color w:val="000000"/>
              </w:rPr>
            </w:pPr>
          </w:p>
        </w:tc>
      </w:tr>
      <w:tr w:rsidR="00B93EDE" w:rsidTr="008B1FCB">
        <w:trPr>
          <w:jc w:val="center"/>
        </w:trPr>
        <w:tc>
          <w:tcPr>
            <w:tcW w:w="1250" w:type="pct"/>
            <w:shd w:val="clear" w:color="auto" w:fill="auto"/>
          </w:tcPr>
          <w:p w:rsidR="00B93EDE" w:rsidRDefault="00B93EDE" w:rsidP="008B1FCB">
            <w:r>
              <w:t xml:space="preserve">Identify political, social, and economic institutions that affect the student, the school, and the community. </w:t>
            </w:r>
          </w:p>
          <w:p w:rsidR="00B93EDE" w:rsidRPr="00C30D63" w:rsidRDefault="00B93EDE" w:rsidP="008B1FCB">
            <w:pPr>
              <w:rPr>
                <w:color w:val="000000"/>
              </w:rPr>
            </w:pPr>
          </w:p>
        </w:tc>
        <w:tc>
          <w:tcPr>
            <w:tcW w:w="1250" w:type="pct"/>
            <w:shd w:val="clear" w:color="auto" w:fill="auto"/>
          </w:tcPr>
          <w:p w:rsidR="00B93EDE" w:rsidRPr="00C30D63" w:rsidRDefault="00B93EDE" w:rsidP="008B1FCB">
            <w:pPr>
              <w:rPr>
                <w:color w:val="FF0000"/>
              </w:rPr>
            </w:pPr>
            <w:r w:rsidRPr="00C30D63">
              <w:rPr>
                <w:color w:val="000000"/>
              </w:rPr>
              <w:t>Explain how</w:t>
            </w:r>
            <w:r>
              <w:t xml:space="preserve"> political, </w:t>
            </w:r>
            <w:r w:rsidRPr="00C30D63">
              <w:rPr>
                <w:color w:val="000000"/>
              </w:rPr>
              <w:t>social</w:t>
            </w:r>
            <w:r>
              <w:t>, and economic</w:t>
            </w:r>
            <w:r w:rsidRPr="00C30D63">
              <w:rPr>
                <w:color w:val="000000"/>
              </w:rPr>
              <w:t xml:space="preserve"> </w:t>
            </w:r>
            <w:r>
              <w:t>institutions</w:t>
            </w:r>
            <w:r w:rsidRPr="00C30D63">
              <w:rPr>
                <w:color w:val="FF0000"/>
              </w:rPr>
              <w:t xml:space="preserve"> </w:t>
            </w:r>
            <w:r w:rsidRPr="00C30D63">
              <w:rPr>
                <w:color w:val="000000"/>
              </w:rPr>
              <w:t xml:space="preserve">have influenced the state and nation throughout history. </w:t>
            </w:r>
          </w:p>
        </w:tc>
        <w:tc>
          <w:tcPr>
            <w:tcW w:w="1252" w:type="pct"/>
            <w:shd w:val="clear" w:color="auto" w:fill="auto"/>
          </w:tcPr>
          <w:p w:rsidR="00B93EDE" w:rsidRPr="00C30D63" w:rsidRDefault="00B93EDE" w:rsidP="008B1FCB">
            <w:pPr>
              <w:rPr>
                <w:color w:val="000000"/>
              </w:rPr>
            </w:pPr>
            <w:r w:rsidRPr="00C30D63">
              <w:rPr>
                <w:color w:val="000000"/>
              </w:rPr>
              <w:t xml:space="preserve">Explain how </w:t>
            </w:r>
            <w:r>
              <w:t>political, social, and economic institutions</w:t>
            </w:r>
            <w:r w:rsidRPr="00C30D63">
              <w:rPr>
                <w:color w:val="000000"/>
              </w:rPr>
              <w:t xml:space="preserve"> are similar or different across time and/or throughout the world. </w:t>
            </w:r>
          </w:p>
        </w:tc>
        <w:tc>
          <w:tcPr>
            <w:tcW w:w="1248" w:type="pct"/>
            <w:shd w:val="clear" w:color="auto" w:fill="auto"/>
          </w:tcPr>
          <w:p w:rsidR="00B93EDE" w:rsidRPr="00C30D63" w:rsidRDefault="00B93EDE" w:rsidP="008B1FCB">
            <w:pPr>
              <w:rPr>
                <w:color w:val="000000"/>
              </w:rPr>
            </w:pPr>
            <w:r w:rsidRPr="00C30D63">
              <w:rPr>
                <w:color w:val="000000"/>
              </w:rPr>
              <w:t xml:space="preserve">Explain how groups work to challenge traditional institutions and effect change to </w:t>
            </w:r>
            <w:r>
              <w:t>promote the needs and interests of society.</w:t>
            </w:r>
          </w:p>
        </w:tc>
      </w:tr>
      <w:tr w:rsidR="00B93EDE" w:rsidTr="008B1FCB">
        <w:trPr>
          <w:jc w:val="center"/>
        </w:trPr>
        <w:tc>
          <w:tcPr>
            <w:tcW w:w="1250" w:type="pct"/>
            <w:shd w:val="clear" w:color="auto" w:fill="auto"/>
          </w:tcPr>
          <w:p w:rsidR="00B93EDE" w:rsidRPr="00C30D63" w:rsidRDefault="00B93EDE" w:rsidP="008B1FCB">
            <w:pPr>
              <w:rPr>
                <w:color w:val="000000"/>
              </w:rPr>
            </w:pPr>
            <w:r w:rsidRPr="00C30D63">
              <w:rPr>
                <w:color w:val="000000"/>
              </w:rPr>
              <w:t>Distinguish between wants and needs and between consumers</w:t>
            </w:r>
            <w:r w:rsidRPr="00C30D63">
              <w:rPr>
                <w:b/>
                <w:color w:val="000000"/>
              </w:rPr>
              <w:t xml:space="preserve"> </w:t>
            </w:r>
            <w:r w:rsidRPr="00C30D63">
              <w:rPr>
                <w:color w:val="000000"/>
              </w:rPr>
              <w:t xml:space="preserve">and producers. </w:t>
            </w:r>
          </w:p>
        </w:tc>
        <w:tc>
          <w:tcPr>
            <w:tcW w:w="1250" w:type="pct"/>
            <w:shd w:val="clear" w:color="auto" w:fill="auto"/>
          </w:tcPr>
          <w:p w:rsidR="00B93EDE" w:rsidRPr="00C30D63" w:rsidRDefault="00B93EDE" w:rsidP="008B1FCB">
            <w:pPr>
              <w:rPr>
                <w:color w:val="000000"/>
              </w:rPr>
            </w:pPr>
            <w:r w:rsidRPr="00C30D63">
              <w:rPr>
                <w:color w:val="000000"/>
              </w:rPr>
              <w:t xml:space="preserve">Explain the </w:t>
            </w:r>
            <w:r w:rsidRPr="00C30D63">
              <w:rPr>
                <w:b/>
                <w:color w:val="000000"/>
              </w:rPr>
              <w:t>opportunity cost</w:t>
            </w:r>
            <w:r w:rsidRPr="00C30D63">
              <w:rPr>
                <w:color w:val="000000"/>
              </w:rPr>
              <w:t xml:space="preserve"> involved in the allocation of scarce productive resources. </w:t>
            </w:r>
          </w:p>
        </w:tc>
        <w:tc>
          <w:tcPr>
            <w:tcW w:w="1252" w:type="pct"/>
            <w:shd w:val="clear" w:color="auto" w:fill="auto"/>
          </w:tcPr>
          <w:p w:rsidR="00B93EDE" w:rsidRPr="00C30D63" w:rsidRDefault="00B93EDE" w:rsidP="008B1FCB">
            <w:pPr>
              <w:rPr>
                <w:color w:val="000000"/>
              </w:rPr>
            </w:pPr>
            <w:r w:rsidRPr="00C30D63">
              <w:rPr>
                <w:color w:val="000000"/>
              </w:rPr>
              <w:t xml:space="preserve">Explain how the endowment and development of productive resources affects economic decisions and global interactions. </w:t>
            </w:r>
          </w:p>
        </w:tc>
        <w:tc>
          <w:tcPr>
            <w:tcW w:w="1248" w:type="pct"/>
            <w:shd w:val="clear" w:color="auto" w:fill="auto"/>
          </w:tcPr>
          <w:p w:rsidR="00B93EDE" w:rsidRPr="00C30D63" w:rsidRDefault="00B93EDE" w:rsidP="008B1FCB">
            <w:pPr>
              <w:rPr>
                <w:color w:val="000000"/>
              </w:rPr>
            </w:pPr>
            <w:r w:rsidRPr="00C30D63">
              <w:rPr>
                <w:color w:val="000000"/>
              </w:rPr>
              <w:t xml:space="preserve">Compare the ways that different </w:t>
            </w:r>
            <w:r w:rsidRPr="00C30D63">
              <w:rPr>
                <w:b/>
                <w:color w:val="000000"/>
              </w:rPr>
              <w:t>economic systems</w:t>
            </w:r>
            <w:r w:rsidRPr="00C30D63">
              <w:rPr>
                <w:color w:val="000000"/>
              </w:rPr>
              <w:t xml:space="preserve"> </w:t>
            </w:r>
            <w:r w:rsidRPr="00C30D63">
              <w:rPr>
                <w:spacing w:val="-3"/>
              </w:rPr>
              <w:t>answer the fundamental questions</w:t>
            </w:r>
            <w:r w:rsidRPr="00C30D63">
              <w:rPr>
                <w:color w:val="000000"/>
              </w:rPr>
              <w:t xml:space="preserve"> of what goods and services should be produced, how they should be produced, and who will consume them. </w:t>
            </w:r>
          </w:p>
        </w:tc>
      </w:tr>
      <w:tr w:rsidR="00B93EDE" w:rsidTr="008B1FCB">
        <w:trPr>
          <w:jc w:val="center"/>
        </w:trPr>
        <w:tc>
          <w:tcPr>
            <w:tcW w:w="1250" w:type="pct"/>
            <w:shd w:val="clear" w:color="auto" w:fill="auto"/>
          </w:tcPr>
          <w:p w:rsidR="00B93EDE" w:rsidRPr="00C30D63" w:rsidRDefault="00B93EDE" w:rsidP="008B1FCB">
            <w:pPr>
              <w:rPr>
                <w:color w:val="000000"/>
              </w:rPr>
            </w:pPr>
            <w:r w:rsidRPr="00C30D63">
              <w:rPr>
                <w:color w:val="000000"/>
              </w:rPr>
              <w:lastRenderedPageBreak/>
              <w:t xml:space="preserve">Understand that people make choices based on the scarcity of resources. </w:t>
            </w:r>
          </w:p>
        </w:tc>
        <w:tc>
          <w:tcPr>
            <w:tcW w:w="1250" w:type="pct"/>
            <w:shd w:val="clear" w:color="auto" w:fill="auto"/>
          </w:tcPr>
          <w:p w:rsidR="00B93EDE" w:rsidRPr="00C30D63" w:rsidRDefault="00B93EDE" w:rsidP="008B1FCB">
            <w:pPr>
              <w:rPr>
                <w:color w:val="000000"/>
              </w:rPr>
            </w:pPr>
            <w:r w:rsidRPr="00C30D63">
              <w:rPr>
                <w:color w:val="000000"/>
              </w:rPr>
              <w:t xml:space="preserve">Illustrate the fact that some choices provide greater benefits than others.  </w:t>
            </w:r>
          </w:p>
        </w:tc>
        <w:tc>
          <w:tcPr>
            <w:tcW w:w="1252" w:type="pct"/>
            <w:shd w:val="clear" w:color="auto" w:fill="auto"/>
          </w:tcPr>
          <w:p w:rsidR="00B93EDE" w:rsidRPr="00C30D63" w:rsidRDefault="00B93EDE" w:rsidP="008B1FCB">
            <w:pPr>
              <w:rPr>
                <w:color w:val="000000"/>
              </w:rPr>
            </w:pPr>
            <w:r w:rsidRPr="00C30D63">
              <w:rPr>
                <w:color w:val="000000"/>
              </w:rPr>
              <w:t xml:space="preserve">Apply economic decision making to understand how limited resources necessitate choices. </w:t>
            </w:r>
          </w:p>
        </w:tc>
        <w:tc>
          <w:tcPr>
            <w:tcW w:w="1248" w:type="pct"/>
            <w:shd w:val="clear" w:color="auto" w:fill="auto"/>
          </w:tcPr>
          <w:p w:rsidR="00B93EDE" w:rsidRPr="00C30D63" w:rsidRDefault="00B93EDE" w:rsidP="008B1FCB">
            <w:pPr>
              <w:rPr>
                <w:color w:val="000000"/>
              </w:rPr>
            </w:pPr>
            <w:r w:rsidRPr="00C30D63">
              <w:rPr>
                <w:color w:val="000000"/>
              </w:rPr>
              <w:t>Analyze how a scarcity of productive resources affects economic choices.</w:t>
            </w:r>
          </w:p>
          <w:p w:rsidR="00B93EDE" w:rsidRPr="00C30D63" w:rsidRDefault="00B93EDE" w:rsidP="008B1FCB">
            <w:pPr>
              <w:rPr>
                <w:color w:val="000000"/>
              </w:rPr>
            </w:pPr>
          </w:p>
        </w:tc>
      </w:tr>
      <w:tr w:rsidR="00B93EDE" w:rsidTr="008B1FCB">
        <w:trPr>
          <w:jc w:val="center"/>
        </w:trPr>
        <w:tc>
          <w:tcPr>
            <w:tcW w:w="1250" w:type="pct"/>
            <w:shd w:val="clear" w:color="auto" w:fill="auto"/>
          </w:tcPr>
          <w:p w:rsidR="00B93EDE" w:rsidRPr="00C30D63" w:rsidRDefault="00B93EDE" w:rsidP="008B1FCB">
            <w:pPr>
              <w:rPr>
                <w:color w:val="000000"/>
              </w:rPr>
            </w:pPr>
            <w:r w:rsidRPr="00C30D63">
              <w:rPr>
                <w:color w:val="000000"/>
              </w:rPr>
              <w:t xml:space="preserve">Explain the use of barter and money in exchange for goods and services. </w:t>
            </w:r>
          </w:p>
        </w:tc>
        <w:tc>
          <w:tcPr>
            <w:tcW w:w="1250" w:type="pct"/>
            <w:shd w:val="clear" w:color="auto" w:fill="auto"/>
          </w:tcPr>
          <w:p w:rsidR="00B93EDE" w:rsidRPr="00C30D63" w:rsidRDefault="00B93EDE" w:rsidP="008B1FCB">
            <w:pPr>
              <w:rPr>
                <w:color w:val="000000"/>
              </w:rPr>
            </w:pPr>
            <w:r w:rsidRPr="00C30D63">
              <w:rPr>
                <w:color w:val="000000"/>
              </w:rPr>
              <w:t xml:space="preserve">Explain how </w:t>
            </w:r>
            <w:r w:rsidRPr="00C30D63">
              <w:rPr>
                <w:b/>
                <w:color w:val="000000"/>
              </w:rPr>
              <w:t xml:space="preserve">specialization </w:t>
            </w:r>
            <w:r w:rsidRPr="00C30D63">
              <w:rPr>
                <w:color w:val="000000"/>
              </w:rPr>
              <w:t xml:space="preserve">facilitates trade. </w:t>
            </w:r>
          </w:p>
        </w:tc>
        <w:tc>
          <w:tcPr>
            <w:tcW w:w="1252" w:type="pct"/>
            <w:shd w:val="clear" w:color="auto" w:fill="auto"/>
          </w:tcPr>
          <w:p w:rsidR="00B93EDE" w:rsidRPr="00C30D63" w:rsidRDefault="00B93EDE" w:rsidP="008B1FCB">
            <w:pPr>
              <w:rPr>
                <w:color w:val="000000"/>
              </w:rPr>
            </w:pPr>
            <w:r w:rsidRPr="00C30D63">
              <w:rPr>
                <w:color w:val="000000"/>
              </w:rPr>
              <w:t xml:space="preserve">Explain why trade occurs and how historical patterns of trade have contributed to global interdependence. </w:t>
            </w:r>
          </w:p>
        </w:tc>
        <w:tc>
          <w:tcPr>
            <w:tcW w:w="1248" w:type="pct"/>
            <w:shd w:val="clear" w:color="auto" w:fill="auto"/>
          </w:tcPr>
          <w:p w:rsidR="00B93EDE" w:rsidRPr="00C30D63" w:rsidRDefault="00B93EDE" w:rsidP="008B1FCB">
            <w:pPr>
              <w:rPr>
                <w:color w:val="000000"/>
              </w:rPr>
            </w:pPr>
            <w:r w:rsidRPr="00C30D63">
              <w:rPr>
                <w:color w:val="000000"/>
              </w:rPr>
              <w:t xml:space="preserve">Explain how an interdependent, specialized, and voluntary worldwide trade network affects a nation’s standard of living and economic growth. </w:t>
            </w:r>
          </w:p>
        </w:tc>
      </w:tr>
      <w:tr w:rsidR="00B93EDE" w:rsidTr="008B1FCB">
        <w:trPr>
          <w:jc w:val="center"/>
        </w:trPr>
        <w:tc>
          <w:tcPr>
            <w:tcW w:w="1250" w:type="pct"/>
            <w:shd w:val="clear" w:color="auto" w:fill="auto"/>
          </w:tcPr>
          <w:p w:rsidR="00B93EDE" w:rsidRPr="00C30D63" w:rsidRDefault="00B93EDE" w:rsidP="008B1FCB">
            <w:pPr>
              <w:rPr>
                <w:color w:val="000000"/>
              </w:rPr>
            </w:pPr>
            <w:r w:rsidRPr="00C30D63">
              <w:rPr>
                <w:color w:val="000000"/>
              </w:rPr>
              <w:t xml:space="preserve">Distinguish between the public and private sectors of the economy. </w:t>
            </w:r>
          </w:p>
        </w:tc>
        <w:tc>
          <w:tcPr>
            <w:tcW w:w="1250" w:type="pct"/>
            <w:shd w:val="clear" w:color="auto" w:fill="auto"/>
          </w:tcPr>
          <w:p w:rsidR="00B93EDE" w:rsidRPr="00C30D63" w:rsidRDefault="00B93EDE" w:rsidP="008B1FCB">
            <w:pPr>
              <w:rPr>
                <w:color w:val="000000"/>
              </w:rPr>
            </w:pPr>
            <w:r w:rsidRPr="00C30D63">
              <w:rPr>
                <w:color w:val="000000"/>
              </w:rPr>
              <w:t xml:space="preserve">Identify connections between government policies, property rights, and </w:t>
            </w:r>
            <w:r w:rsidRPr="00C30D63">
              <w:rPr>
                <w:b/>
                <w:color w:val="000000"/>
              </w:rPr>
              <w:t>free enterprise</w:t>
            </w:r>
            <w:r w:rsidRPr="00C30D63">
              <w:rPr>
                <w:color w:val="000000"/>
              </w:rPr>
              <w:t xml:space="preserve">. </w:t>
            </w:r>
          </w:p>
        </w:tc>
        <w:tc>
          <w:tcPr>
            <w:tcW w:w="1252" w:type="pct"/>
            <w:shd w:val="clear" w:color="auto" w:fill="auto"/>
          </w:tcPr>
          <w:p w:rsidR="00B93EDE" w:rsidRPr="00C30D63" w:rsidRDefault="00B93EDE" w:rsidP="008B1FCB">
            <w:pPr>
              <w:rPr>
                <w:color w:val="000000"/>
              </w:rPr>
            </w:pPr>
            <w:r w:rsidRPr="00C30D63">
              <w:rPr>
                <w:color w:val="000000"/>
              </w:rPr>
              <w:t xml:space="preserve">Examine the costs and the benefits of economic choices made by a particular </w:t>
            </w:r>
            <w:r>
              <w:t>society and explain how those</w:t>
            </w:r>
            <w:r w:rsidRPr="00C30D63">
              <w:rPr>
                <w:color w:val="000000"/>
              </w:rPr>
              <w:t xml:space="preserve"> choices affect overall economic well-being. </w:t>
            </w:r>
          </w:p>
        </w:tc>
        <w:tc>
          <w:tcPr>
            <w:tcW w:w="1248" w:type="pct"/>
            <w:shd w:val="clear" w:color="auto" w:fill="auto"/>
          </w:tcPr>
          <w:p w:rsidR="00B93EDE" w:rsidRPr="00C30D63" w:rsidRDefault="00B93EDE" w:rsidP="008B1FCB">
            <w:pPr>
              <w:rPr>
                <w:color w:val="000000"/>
              </w:rPr>
            </w:pPr>
            <w:r w:rsidRPr="00C30D63">
              <w:rPr>
                <w:color w:val="000000"/>
              </w:rPr>
              <w:t xml:space="preserve">Explain how the United States government provides public services, redistributes income, regulates economic activity, and promotes economic growth. </w:t>
            </w:r>
          </w:p>
        </w:tc>
      </w:tr>
      <w:tr w:rsidR="00B93EDE" w:rsidTr="008B1FCB">
        <w:trPr>
          <w:jc w:val="center"/>
        </w:trPr>
        <w:tc>
          <w:tcPr>
            <w:tcW w:w="1250" w:type="pct"/>
            <w:shd w:val="clear" w:color="auto" w:fill="auto"/>
          </w:tcPr>
          <w:p w:rsidR="00B93EDE" w:rsidRPr="00C30D63" w:rsidRDefault="00B93EDE" w:rsidP="008B1FCB">
            <w:pPr>
              <w:rPr>
                <w:color w:val="000000"/>
              </w:rPr>
            </w:pPr>
            <w:r w:rsidRPr="00C30D63">
              <w:rPr>
                <w:color w:val="000000"/>
              </w:rPr>
              <w:t xml:space="preserve">Explain the importance of the connection between education and success in life. </w:t>
            </w:r>
          </w:p>
        </w:tc>
        <w:tc>
          <w:tcPr>
            <w:tcW w:w="1250" w:type="pct"/>
            <w:shd w:val="clear" w:color="auto" w:fill="auto"/>
          </w:tcPr>
          <w:p w:rsidR="00B93EDE" w:rsidRPr="00C30D63" w:rsidRDefault="00B93EDE" w:rsidP="008B1FCB">
            <w:pPr>
              <w:rPr>
                <w:color w:val="000000"/>
              </w:rPr>
            </w:pPr>
            <w:r w:rsidRPr="00C30D63">
              <w:rPr>
                <w:color w:val="000000"/>
              </w:rPr>
              <w:t>Explain the importance of saving, investment</w:t>
            </w:r>
            <w:r w:rsidRPr="00C30D63">
              <w:rPr>
                <w:b/>
                <w:color w:val="000000"/>
              </w:rPr>
              <w:t xml:space="preserve">, </w:t>
            </w:r>
            <w:r w:rsidRPr="00C30D63">
              <w:rPr>
                <w:color w:val="000000"/>
              </w:rPr>
              <w:t>and employment in creating personal and social wealth.</w:t>
            </w:r>
            <w:r w:rsidRPr="00C30D63">
              <w:rPr>
                <w:color w:val="FF0000"/>
              </w:rPr>
              <w:t xml:space="preserve"> </w:t>
            </w:r>
          </w:p>
        </w:tc>
        <w:tc>
          <w:tcPr>
            <w:tcW w:w="1252" w:type="pct"/>
            <w:shd w:val="clear" w:color="auto" w:fill="auto"/>
          </w:tcPr>
          <w:p w:rsidR="00B93EDE" w:rsidRPr="00C30D63" w:rsidRDefault="00B93EDE" w:rsidP="008B1FCB">
            <w:pPr>
              <w:rPr>
                <w:color w:val="000000"/>
              </w:rPr>
            </w:pPr>
            <w:r w:rsidRPr="00C30D63">
              <w:rPr>
                <w:color w:val="000000"/>
              </w:rPr>
              <w:t xml:space="preserve">Explain the use of a budget in making personal economic decisions and planning for the future. </w:t>
            </w:r>
          </w:p>
        </w:tc>
        <w:tc>
          <w:tcPr>
            <w:tcW w:w="1248" w:type="pct"/>
            <w:shd w:val="clear" w:color="auto" w:fill="auto"/>
          </w:tcPr>
          <w:p w:rsidR="00B93EDE" w:rsidRPr="00C30D63" w:rsidRDefault="00B93EDE" w:rsidP="008B1FCB">
            <w:pPr>
              <w:rPr>
                <w:color w:val="000000"/>
              </w:rPr>
            </w:pPr>
            <w:r w:rsidRPr="00C30D63">
              <w:rPr>
                <w:color w:val="000000"/>
              </w:rPr>
              <w:t xml:space="preserve">Explain how investment in human capital such as health, education, and training leads to economic growth. </w:t>
            </w:r>
          </w:p>
        </w:tc>
      </w:tr>
      <w:tr w:rsidR="00B93EDE" w:rsidRPr="00C30D63" w:rsidTr="008B1FCB">
        <w:trPr>
          <w:cantSplit/>
          <w:jc w:val="center"/>
        </w:trPr>
        <w:tc>
          <w:tcPr>
            <w:tcW w:w="1250" w:type="pct"/>
            <w:shd w:val="clear" w:color="auto" w:fill="auto"/>
          </w:tcPr>
          <w:p w:rsidR="00B93EDE" w:rsidRPr="00C30D63" w:rsidRDefault="00B93EDE" w:rsidP="008B1FCB">
            <w:pPr>
              <w:rPr>
                <w:color w:val="000000"/>
              </w:rPr>
            </w:pPr>
            <w:r w:rsidRPr="00C30D63">
              <w:rPr>
                <w:color w:val="000000"/>
              </w:rPr>
              <w:t xml:space="preserve">Explain the importance of jobs in the fulfillment of personal and social goals. </w:t>
            </w:r>
          </w:p>
        </w:tc>
        <w:tc>
          <w:tcPr>
            <w:tcW w:w="1250" w:type="pct"/>
            <w:shd w:val="clear" w:color="auto" w:fill="auto"/>
          </w:tcPr>
          <w:p w:rsidR="00B93EDE" w:rsidRPr="00C30D63" w:rsidRDefault="00B93EDE" w:rsidP="008B1FCB">
            <w:pPr>
              <w:rPr>
                <w:color w:val="000000"/>
              </w:rPr>
            </w:pPr>
            <w:r w:rsidRPr="00C30D63">
              <w:rPr>
                <w:color w:val="000000"/>
              </w:rPr>
              <w:t xml:space="preserve">Explain the importance of taxes in providing public services to meet the needs of the individual and the community. </w:t>
            </w:r>
          </w:p>
        </w:tc>
        <w:tc>
          <w:tcPr>
            <w:tcW w:w="1252" w:type="pct"/>
            <w:shd w:val="clear" w:color="auto" w:fill="auto"/>
          </w:tcPr>
          <w:p w:rsidR="00B93EDE" w:rsidRPr="00C30D63" w:rsidRDefault="00B93EDE" w:rsidP="008B1FCB">
            <w:pPr>
              <w:rPr>
                <w:color w:val="000000"/>
              </w:rPr>
            </w:pPr>
            <w:r w:rsidRPr="00C30D63">
              <w:rPr>
                <w:color w:val="000000"/>
              </w:rPr>
              <w:t xml:space="preserve">Explain how </w:t>
            </w:r>
            <w:r w:rsidRPr="00C30D63">
              <w:rPr>
                <w:b/>
                <w:color w:val="000000"/>
              </w:rPr>
              <w:t xml:space="preserve">entrepreneurship </w:t>
            </w:r>
            <w:r>
              <w:rPr>
                <w:color w:val="000000"/>
              </w:rPr>
              <w:t xml:space="preserve">and economic risk-taking </w:t>
            </w:r>
            <w:r w:rsidRPr="00C30D63">
              <w:rPr>
                <w:color w:val="000000"/>
              </w:rPr>
              <w:t xml:space="preserve">promotes personal and social economic development in the past and the present. </w:t>
            </w:r>
          </w:p>
        </w:tc>
        <w:tc>
          <w:tcPr>
            <w:tcW w:w="1248" w:type="pct"/>
            <w:shd w:val="clear" w:color="auto" w:fill="auto"/>
          </w:tcPr>
          <w:p w:rsidR="00B93EDE" w:rsidRPr="00C30D63" w:rsidRDefault="00B93EDE" w:rsidP="008B1FCB">
            <w:pPr>
              <w:rPr>
                <w:color w:val="000000"/>
              </w:rPr>
            </w:pPr>
            <w:r w:rsidRPr="00C30D63">
              <w:rPr>
                <w:color w:val="000000"/>
              </w:rPr>
              <w:t xml:space="preserve">Analyze the role of the government in promoting </w:t>
            </w:r>
            <w:r w:rsidRPr="00C30D63">
              <w:rPr>
                <w:b/>
                <w:color w:val="000000"/>
              </w:rPr>
              <w:t xml:space="preserve">entrepreneurial </w:t>
            </w:r>
            <w:r w:rsidRPr="00C30D63">
              <w:rPr>
                <w:color w:val="000000"/>
              </w:rPr>
              <w:t xml:space="preserve">activity. </w:t>
            </w:r>
          </w:p>
        </w:tc>
      </w:tr>
    </w:tbl>
    <w:p w:rsidR="00B93EDE" w:rsidRDefault="00B93EDE" w:rsidP="00B93EDE">
      <w:r>
        <w:br w:type="page"/>
      </w:r>
    </w:p>
    <w:tbl>
      <w:tblPr>
        <w:tblW w:w="10605" w:type="dxa"/>
        <w:jc w:val="center"/>
        <w:tblInd w:w="-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6" w:type="dxa"/>
          <w:left w:w="86" w:type="dxa"/>
          <w:bottom w:w="86" w:type="dxa"/>
          <w:right w:w="86" w:type="dxa"/>
        </w:tblCellMar>
        <w:tblLook w:val="01E0" w:firstRow="1" w:lastRow="1" w:firstColumn="1" w:lastColumn="1" w:noHBand="0" w:noVBand="0"/>
      </w:tblPr>
      <w:tblGrid>
        <w:gridCol w:w="2651"/>
        <w:gridCol w:w="2641"/>
        <w:gridCol w:w="13"/>
        <w:gridCol w:w="2655"/>
        <w:gridCol w:w="2645"/>
      </w:tblGrid>
      <w:tr w:rsidR="00B93EDE" w:rsidRPr="00C30D63" w:rsidTr="008B1FCB">
        <w:trPr>
          <w:trHeight w:val="360"/>
          <w:jc w:val="center"/>
        </w:trPr>
        <w:tc>
          <w:tcPr>
            <w:tcW w:w="5000" w:type="pct"/>
            <w:gridSpan w:val="5"/>
            <w:tcBorders>
              <w:top w:val="single" w:sz="4" w:space="0" w:color="auto"/>
              <w:left w:val="single" w:sz="4" w:space="0" w:color="auto"/>
              <w:bottom w:val="single" w:sz="6" w:space="0" w:color="auto"/>
              <w:right w:val="single" w:sz="4" w:space="0" w:color="auto"/>
            </w:tcBorders>
            <w:shd w:val="clear" w:color="auto" w:fill="000099"/>
            <w:vAlign w:val="center"/>
          </w:tcPr>
          <w:p w:rsidR="00B93EDE" w:rsidRPr="00232966" w:rsidRDefault="00B93EDE" w:rsidP="008B1FCB">
            <w:pPr>
              <w:spacing w:before="40" w:after="40"/>
              <w:jc w:val="center"/>
              <w:rPr>
                <w:b/>
                <w:color w:val="FFFFFF"/>
              </w:rPr>
            </w:pPr>
            <w:r w:rsidRPr="00C8590A">
              <w:rPr>
                <w:b/>
                <w:smallCaps/>
                <w:color w:val="FFFFFF"/>
                <w:sz w:val="28"/>
              </w:rPr>
              <w:lastRenderedPageBreak/>
              <w:t>Partnership for the 21</w:t>
            </w:r>
            <w:r w:rsidRPr="00C8590A">
              <w:rPr>
                <w:b/>
                <w:smallCaps/>
                <w:color w:val="FFFFFF"/>
                <w:sz w:val="28"/>
                <w:vertAlign w:val="superscript"/>
              </w:rPr>
              <w:t>st</w:t>
            </w:r>
            <w:r w:rsidRPr="00D60406">
              <w:rPr>
                <w:b/>
                <w:smallCaps/>
                <w:color w:val="FFFFFF"/>
                <w:sz w:val="28"/>
              </w:rPr>
              <w:t xml:space="preserve"> Century Skills</w:t>
            </w:r>
          </w:p>
        </w:tc>
      </w:tr>
      <w:tr w:rsidR="00B93EDE" w:rsidRPr="00C30D63" w:rsidTr="008B1FCB">
        <w:trPr>
          <w:trHeight w:val="360"/>
          <w:jc w:val="center"/>
        </w:trPr>
        <w:tc>
          <w:tcPr>
            <w:tcW w:w="1250" w:type="pct"/>
            <w:tcBorders>
              <w:top w:val="single" w:sz="6" w:space="0" w:color="auto"/>
              <w:bottom w:val="single" w:sz="6" w:space="0" w:color="auto"/>
            </w:tcBorders>
            <w:shd w:val="clear" w:color="auto" w:fill="CCECFF"/>
            <w:vAlign w:val="center"/>
          </w:tcPr>
          <w:p w:rsidR="00B93EDE" w:rsidRPr="00C30D63" w:rsidRDefault="00B93EDE" w:rsidP="008B1FCB">
            <w:pPr>
              <w:spacing w:before="40" w:after="40"/>
              <w:jc w:val="center"/>
              <w:rPr>
                <w:b/>
              </w:rPr>
            </w:pPr>
            <w:r w:rsidRPr="00C30D63">
              <w:rPr>
                <w:b/>
              </w:rPr>
              <w:t>Grades K–3</w:t>
            </w:r>
          </w:p>
        </w:tc>
        <w:tc>
          <w:tcPr>
            <w:tcW w:w="1245" w:type="pct"/>
            <w:tcBorders>
              <w:top w:val="single" w:sz="6" w:space="0" w:color="auto"/>
              <w:bottom w:val="single" w:sz="6" w:space="0" w:color="auto"/>
            </w:tcBorders>
            <w:shd w:val="clear" w:color="auto" w:fill="CCECFF"/>
            <w:vAlign w:val="center"/>
          </w:tcPr>
          <w:p w:rsidR="00B93EDE" w:rsidRPr="00C30D63" w:rsidRDefault="00B93EDE" w:rsidP="008B1FCB">
            <w:pPr>
              <w:spacing w:before="20" w:after="20"/>
              <w:jc w:val="center"/>
              <w:rPr>
                <w:b/>
              </w:rPr>
            </w:pPr>
            <w:r w:rsidRPr="00C30D63">
              <w:rPr>
                <w:b/>
              </w:rPr>
              <w:t>Grades 4–5</w:t>
            </w:r>
          </w:p>
        </w:tc>
        <w:tc>
          <w:tcPr>
            <w:tcW w:w="1258" w:type="pct"/>
            <w:gridSpan w:val="2"/>
            <w:tcBorders>
              <w:top w:val="single" w:sz="6" w:space="0" w:color="auto"/>
              <w:bottom w:val="single" w:sz="6" w:space="0" w:color="auto"/>
            </w:tcBorders>
            <w:shd w:val="clear" w:color="auto" w:fill="CCECFF"/>
            <w:vAlign w:val="center"/>
          </w:tcPr>
          <w:p w:rsidR="00B93EDE" w:rsidRPr="00C30D63" w:rsidRDefault="00B93EDE" w:rsidP="008B1FCB">
            <w:pPr>
              <w:spacing w:before="40" w:after="40"/>
              <w:jc w:val="center"/>
              <w:rPr>
                <w:b/>
              </w:rPr>
            </w:pPr>
            <w:r w:rsidRPr="00C30D63">
              <w:rPr>
                <w:b/>
              </w:rPr>
              <w:t>Grades 6–8</w:t>
            </w:r>
          </w:p>
        </w:tc>
        <w:tc>
          <w:tcPr>
            <w:tcW w:w="1246" w:type="pct"/>
            <w:tcBorders>
              <w:top w:val="single" w:sz="6" w:space="0" w:color="auto"/>
              <w:bottom w:val="single" w:sz="6" w:space="0" w:color="auto"/>
            </w:tcBorders>
            <w:shd w:val="clear" w:color="auto" w:fill="CCECFF"/>
            <w:vAlign w:val="center"/>
          </w:tcPr>
          <w:p w:rsidR="00B93EDE" w:rsidRPr="00C30D63" w:rsidRDefault="00B93EDE" w:rsidP="008B1FCB">
            <w:pPr>
              <w:spacing w:before="40" w:after="40"/>
              <w:jc w:val="center"/>
              <w:rPr>
                <w:b/>
              </w:rPr>
            </w:pPr>
            <w:r w:rsidRPr="00C30D63">
              <w:rPr>
                <w:b/>
              </w:rPr>
              <w:t>High School</w:t>
            </w:r>
          </w:p>
        </w:tc>
      </w:tr>
      <w:tr w:rsidR="00B93EDE" w:rsidRPr="00C30D63" w:rsidTr="008B1FCB">
        <w:trPr>
          <w:jc w:val="center"/>
        </w:trPr>
        <w:tc>
          <w:tcPr>
            <w:tcW w:w="1250" w:type="pct"/>
            <w:tcBorders>
              <w:top w:val="single" w:sz="6" w:space="0" w:color="auto"/>
            </w:tcBorders>
            <w:shd w:val="clear" w:color="auto" w:fill="auto"/>
          </w:tcPr>
          <w:p w:rsidR="00B93EDE" w:rsidRPr="00C30D63" w:rsidRDefault="00B93EDE" w:rsidP="008B1FCB">
            <w:pPr>
              <w:rPr>
                <w:color w:val="000000"/>
              </w:rPr>
            </w:pPr>
            <w:r w:rsidRPr="00C30D63">
              <w:rPr>
                <w:color w:val="000000"/>
              </w:rPr>
              <w:t xml:space="preserve">Use a wide range of idea-creation techniques. </w:t>
            </w:r>
          </w:p>
        </w:tc>
        <w:tc>
          <w:tcPr>
            <w:tcW w:w="1251" w:type="pct"/>
            <w:gridSpan w:val="2"/>
            <w:tcBorders>
              <w:top w:val="single" w:sz="6" w:space="0" w:color="auto"/>
            </w:tcBorders>
            <w:shd w:val="clear" w:color="auto" w:fill="auto"/>
          </w:tcPr>
          <w:p w:rsidR="00B93EDE" w:rsidRPr="00C30D63" w:rsidRDefault="00B93EDE" w:rsidP="008B1FCB">
            <w:pPr>
              <w:rPr>
                <w:color w:val="000000"/>
              </w:rPr>
            </w:pPr>
            <w:r w:rsidRPr="00C30D63">
              <w:rPr>
                <w:color w:val="000000"/>
              </w:rPr>
              <w:t>Create new solutions to problems.</w:t>
            </w:r>
            <w:r w:rsidRPr="00C30D63">
              <w:rPr>
                <w:color w:val="FF0000"/>
              </w:rPr>
              <w:t xml:space="preserve"> </w:t>
            </w:r>
          </w:p>
        </w:tc>
        <w:tc>
          <w:tcPr>
            <w:tcW w:w="1252" w:type="pct"/>
            <w:tcBorders>
              <w:top w:val="single" w:sz="6" w:space="0" w:color="auto"/>
            </w:tcBorders>
            <w:shd w:val="clear" w:color="auto" w:fill="auto"/>
          </w:tcPr>
          <w:p w:rsidR="00B93EDE" w:rsidRPr="00C30D63" w:rsidRDefault="00B93EDE" w:rsidP="008B1FCB">
            <w:pPr>
              <w:rPr>
                <w:color w:val="000000"/>
              </w:rPr>
            </w:pPr>
            <w:r w:rsidRPr="00C30D63">
              <w:rPr>
                <w:color w:val="000000"/>
              </w:rPr>
              <w:t>Elaborate and refine ideas in order to improve and maximize creative efforts.</w:t>
            </w:r>
          </w:p>
        </w:tc>
        <w:tc>
          <w:tcPr>
            <w:tcW w:w="1246" w:type="pct"/>
            <w:tcBorders>
              <w:top w:val="single" w:sz="6" w:space="0" w:color="auto"/>
            </w:tcBorders>
            <w:shd w:val="clear" w:color="auto" w:fill="auto"/>
          </w:tcPr>
          <w:p w:rsidR="00B93EDE" w:rsidRPr="00C30D63" w:rsidRDefault="00B93EDE" w:rsidP="008B1FCB">
            <w:pPr>
              <w:rPr>
                <w:color w:val="000000"/>
              </w:rPr>
            </w:pPr>
            <w:r w:rsidRPr="00C30D63">
              <w:rPr>
                <w:color w:val="000000"/>
              </w:rPr>
              <w:t>Analyze and evaluate ideas in order to improve and maximize creative efforts.</w:t>
            </w:r>
          </w:p>
        </w:tc>
      </w:tr>
      <w:tr w:rsidR="00B93EDE" w:rsidRPr="00C30D63" w:rsidTr="008B1FCB">
        <w:trPr>
          <w:cantSplit/>
          <w:jc w:val="center"/>
        </w:trPr>
        <w:tc>
          <w:tcPr>
            <w:tcW w:w="1250" w:type="pct"/>
            <w:shd w:val="clear" w:color="auto" w:fill="auto"/>
          </w:tcPr>
          <w:p w:rsidR="00B93EDE" w:rsidRPr="00C30D63" w:rsidRDefault="00B93EDE" w:rsidP="008B1FCB">
            <w:pPr>
              <w:rPr>
                <w:color w:val="FF0000"/>
              </w:rPr>
            </w:pPr>
            <w:r w:rsidRPr="00C30D63">
              <w:rPr>
                <w:color w:val="000000"/>
              </w:rPr>
              <w:t xml:space="preserve">Share thoughts and ideas willingly. </w:t>
            </w:r>
          </w:p>
        </w:tc>
        <w:tc>
          <w:tcPr>
            <w:tcW w:w="1251" w:type="pct"/>
            <w:gridSpan w:val="2"/>
            <w:shd w:val="clear" w:color="auto" w:fill="auto"/>
          </w:tcPr>
          <w:p w:rsidR="00B93EDE" w:rsidRPr="00C30D63" w:rsidRDefault="00B93EDE" w:rsidP="008B1FCB">
            <w:pPr>
              <w:rPr>
                <w:color w:val="000000"/>
              </w:rPr>
            </w:pPr>
            <w:r w:rsidRPr="00C30D63">
              <w:rPr>
                <w:color w:val="000000"/>
              </w:rPr>
              <w:t>Listen to and discuss the ideas of others.</w:t>
            </w:r>
          </w:p>
          <w:p w:rsidR="00B93EDE" w:rsidRPr="00C30D63" w:rsidRDefault="00B93EDE" w:rsidP="008B1FCB">
            <w:pPr>
              <w:rPr>
                <w:color w:val="000000"/>
              </w:rPr>
            </w:pPr>
          </w:p>
        </w:tc>
        <w:tc>
          <w:tcPr>
            <w:tcW w:w="1252" w:type="pct"/>
            <w:shd w:val="clear" w:color="auto" w:fill="auto"/>
          </w:tcPr>
          <w:p w:rsidR="00B93EDE" w:rsidRPr="00C30D63" w:rsidRDefault="00B93EDE" w:rsidP="008B1FCB">
            <w:pPr>
              <w:rPr>
                <w:color w:val="000000"/>
              </w:rPr>
            </w:pPr>
            <w:r w:rsidRPr="00C30D63">
              <w:rPr>
                <w:color w:val="000000"/>
              </w:rPr>
              <w:t xml:space="preserve">Articulate his or </w:t>
            </w:r>
            <w:proofErr w:type="gramStart"/>
            <w:r w:rsidRPr="00C30D63">
              <w:rPr>
                <w:color w:val="000000"/>
              </w:rPr>
              <w:t>her own</w:t>
            </w:r>
            <w:proofErr w:type="gramEnd"/>
            <w:r w:rsidRPr="00C30D63">
              <w:rPr>
                <w:color w:val="000000"/>
              </w:rPr>
              <w:t xml:space="preserve"> thoughts and ideas and those of others objectively through speaking and writing.</w:t>
            </w:r>
            <w:r w:rsidRPr="00C30D63">
              <w:rPr>
                <w:color w:val="FF0000"/>
              </w:rPr>
              <w:t xml:space="preserve"> </w:t>
            </w:r>
          </w:p>
        </w:tc>
        <w:tc>
          <w:tcPr>
            <w:tcW w:w="1246" w:type="pct"/>
            <w:shd w:val="clear" w:color="auto" w:fill="auto"/>
          </w:tcPr>
          <w:p w:rsidR="00B93EDE" w:rsidRPr="00C30D63" w:rsidRDefault="00B93EDE" w:rsidP="008B1FCB">
            <w:pPr>
              <w:rPr>
                <w:color w:val="000000"/>
              </w:rPr>
            </w:pPr>
            <w:r w:rsidRPr="00C30D63">
              <w:rPr>
                <w:color w:val="000000"/>
              </w:rPr>
              <w:t>Communicate effectively in diverse environments by using media and technology.</w:t>
            </w:r>
            <w:r w:rsidRPr="00C30D63">
              <w:rPr>
                <w:color w:val="FF0000"/>
              </w:rPr>
              <w:t xml:space="preserve"> </w:t>
            </w:r>
          </w:p>
        </w:tc>
      </w:tr>
      <w:tr w:rsidR="00B93EDE" w:rsidRPr="00C30D63" w:rsidTr="008B1FCB">
        <w:trPr>
          <w:jc w:val="center"/>
        </w:trPr>
        <w:tc>
          <w:tcPr>
            <w:tcW w:w="1250" w:type="pct"/>
            <w:shd w:val="clear" w:color="auto" w:fill="auto"/>
          </w:tcPr>
          <w:p w:rsidR="00B93EDE" w:rsidRPr="00C30D63" w:rsidRDefault="00B93EDE" w:rsidP="008B1FCB">
            <w:pPr>
              <w:rPr>
                <w:color w:val="000000"/>
              </w:rPr>
            </w:pPr>
            <w:r>
              <w:t xml:space="preserve">Work in teams to learn collaboratively. </w:t>
            </w:r>
          </w:p>
        </w:tc>
        <w:tc>
          <w:tcPr>
            <w:tcW w:w="1251" w:type="pct"/>
            <w:gridSpan w:val="2"/>
            <w:shd w:val="clear" w:color="auto" w:fill="auto"/>
          </w:tcPr>
          <w:p w:rsidR="00B93EDE" w:rsidRPr="00C30D63" w:rsidRDefault="00B93EDE" w:rsidP="008B1FCB">
            <w:pPr>
              <w:rPr>
                <w:color w:val="000000"/>
              </w:rPr>
            </w:pPr>
            <w:r w:rsidRPr="00C30D63">
              <w:rPr>
                <w:color w:val="000000"/>
              </w:rPr>
              <w:t>Demonstrate the ability to work effectively and respectfully with teams of diverse individuals.</w:t>
            </w:r>
            <w:r w:rsidRPr="00C30D63">
              <w:rPr>
                <w:color w:val="FF0000"/>
              </w:rPr>
              <w:t xml:space="preserve"> </w:t>
            </w:r>
          </w:p>
        </w:tc>
        <w:tc>
          <w:tcPr>
            <w:tcW w:w="1252" w:type="pct"/>
            <w:shd w:val="clear" w:color="auto" w:fill="auto"/>
          </w:tcPr>
          <w:p w:rsidR="00B93EDE" w:rsidRPr="00C30D63" w:rsidRDefault="00B93EDE" w:rsidP="008B1FCB">
            <w:pPr>
              <w:rPr>
                <w:color w:val="000000"/>
              </w:rPr>
            </w:pPr>
            <w:r w:rsidRPr="00C30D63">
              <w:rPr>
                <w:color w:val="000000"/>
              </w:rPr>
              <w:t>Demonstrate the ability and willingness to make compromises to accomplish a common team goal.</w:t>
            </w:r>
          </w:p>
        </w:tc>
        <w:tc>
          <w:tcPr>
            <w:tcW w:w="1246" w:type="pct"/>
            <w:shd w:val="clear" w:color="auto" w:fill="auto"/>
          </w:tcPr>
          <w:p w:rsidR="00B93EDE" w:rsidRPr="00C30D63" w:rsidRDefault="00B93EDE" w:rsidP="008B1FCB">
            <w:pPr>
              <w:rPr>
                <w:color w:val="000000"/>
              </w:rPr>
            </w:pPr>
            <w:r w:rsidRPr="00C30D63">
              <w:rPr>
                <w:color w:val="000000"/>
              </w:rPr>
              <w:t>Assume shared responsibility for collaborative work and value the contributions made by each team member.</w:t>
            </w:r>
            <w:r w:rsidRPr="00C30D63">
              <w:rPr>
                <w:color w:val="FF0000"/>
              </w:rPr>
              <w:t xml:space="preserve"> </w:t>
            </w:r>
          </w:p>
        </w:tc>
      </w:tr>
      <w:tr w:rsidR="00B93EDE" w:rsidRPr="00C30D63" w:rsidTr="008B1FCB">
        <w:trPr>
          <w:jc w:val="center"/>
        </w:trPr>
        <w:tc>
          <w:tcPr>
            <w:tcW w:w="1250" w:type="pct"/>
            <w:shd w:val="clear" w:color="auto" w:fill="auto"/>
          </w:tcPr>
          <w:p w:rsidR="00B93EDE" w:rsidRPr="00C30D63" w:rsidRDefault="00B93EDE" w:rsidP="008B1FCB">
            <w:pPr>
              <w:rPr>
                <w:color w:val="000000"/>
              </w:rPr>
            </w:pPr>
            <w:r w:rsidRPr="00C30D63">
              <w:rPr>
                <w:color w:val="000000"/>
              </w:rPr>
              <w:t xml:space="preserve">Generate writing that expresses a main idea and uses supporting details to establish that idea. </w:t>
            </w:r>
          </w:p>
        </w:tc>
        <w:tc>
          <w:tcPr>
            <w:tcW w:w="1251" w:type="pct"/>
            <w:gridSpan w:val="2"/>
            <w:shd w:val="clear" w:color="auto" w:fill="auto"/>
          </w:tcPr>
          <w:p w:rsidR="00B93EDE" w:rsidRPr="00C30D63" w:rsidRDefault="00B93EDE" w:rsidP="008B1FCB">
            <w:pPr>
              <w:rPr>
                <w:color w:val="000000"/>
              </w:rPr>
            </w:pPr>
            <w:r w:rsidRPr="00C30D63">
              <w:rPr>
                <w:color w:val="000000"/>
              </w:rPr>
              <w:t xml:space="preserve">Generate </w:t>
            </w:r>
            <w:r>
              <w:t>writings that express a main idea and uses supporting details to establish that idea for a variety of audiences.</w:t>
            </w:r>
          </w:p>
        </w:tc>
        <w:tc>
          <w:tcPr>
            <w:tcW w:w="1252" w:type="pct"/>
            <w:shd w:val="clear" w:color="auto" w:fill="auto"/>
          </w:tcPr>
          <w:p w:rsidR="00B93EDE" w:rsidRPr="00C30D63" w:rsidRDefault="00B93EDE" w:rsidP="008B1FCB">
            <w:pPr>
              <w:rPr>
                <w:color w:val="000000"/>
              </w:rPr>
            </w:pPr>
            <w:r w:rsidRPr="00C30D63">
              <w:rPr>
                <w:color w:val="000000"/>
              </w:rPr>
              <w:t xml:space="preserve">Create a thesis supported by research to convince an audience of its validity. </w:t>
            </w:r>
          </w:p>
        </w:tc>
        <w:tc>
          <w:tcPr>
            <w:tcW w:w="1246" w:type="pct"/>
            <w:shd w:val="clear" w:color="auto" w:fill="auto"/>
          </w:tcPr>
          <w:p w:rsidR="00B93EDE" w:rsidRPr="00C30D63" w:rsidRDefault="00B93EDE" w:rsidP="008B1FCB">
            <w:pPr>
              <w:rPr>
                <w:color w:val="000000"/>
              </w:rPr>
            </w:pPr>
            <w:r w:rsidRPr="00C30D63">
              <w:rPr>
                <w:color w:val="000000"/>
              </w:rPr>
              <w:t>Create a research paper with a thesis supported by evidence and sound arguments.</w:t>
            </w:r>
            <w:r w:rsidRPr="00C30D63">
              <w:rPr>
                <w:color w:val="FF0000"/>
              </w:rPr>
              <w:t xml:space="preserve"> </w:t>
            </w:r>
          </w:p>
        </w:tc>
      </w:tr>
      <w:tr w:rsidR="00B93EDE" w:rsidRPr="00C30D63" w:rsidTr="008B1FCB">
        <w:trPr>
          <w:jc w:val="center"/>
        </w:trPr>
        <w:tc>
          <w:tcPr>
            <w:tcW w:w="5000" w:type="pct"/>
            <w:gridSpan w:val="5"/>
            <w:tcBorders>
              <w:top w:val="single" w:sz="6" w:space="0" w:color="auto"/>
              <w:bottom w:val="single" w:sz="6" w:space="0" w:color="auto"/>
            </w:tcBorders>
            <w:shd w:val="clear" w:color="auto" w:fill="CCECFF"/>
          </w:tcPr>
          <w:p w:rsidR="00B93EDE" w:rsidRPr="00C30D63" w:rsidRDefault="00B93EDE" w:rsidP="008B1FCB">
            <w:pPr>
              <w:jc w:val="center"/>
              <w:rPr>
                <w:color w:val="000000"/>
              </w:rPr>
            </w:pPr>
            <w:r>
              <w:rPr>
                <w:b/>
                <w:smallCaps/>
                <w:sz w:val="28"/>
                <w:szCs w:val="28"/>
              </w:rPr>
              <w:t xml:space="preserve">literacy in history/social studies, science, and other technical </w:t>
            </w:r>
            <w:r w:rsidRPr="007B258D">
              <w:rPr>
                <w:b/>
                <w:smallCaps/>
                <w:sz w:val="28"/>
                <w:szCs w:val="28"/>
              </w:rPr>
              <w:t>Subjects</w:t>
            </w:r>
          </w:p>
        </w:tc>
      </w:tr>
      <w:tr w:rsidR="00B93EDE" w:rsidRPr="00C30D63" w:rsidTr="008B1FCB">
        <w:trPr>
          <w:jc w:val="center"/>
        </w:trPr>
        <w:tc>
          <w:tcPr>
            <w:tcW w:w="1250" w:type="pct"/>
            <w:shd w:val="clear" w:color="auto" w:fill="auto"/>
          </w:tcPr>
          <w:p w:rsidR="00B93EDE" w:rsidRPr="00C30D63" w:rsidRDefault="00B93EDE" w:rsidP="008B1FCB">
            <w:pPr>
              <w:rPr>
                <w:color w:val="000000"/>
              </w:rPr>
            </w:pPr>
            <w:r w:rsidRPr="00C30D63">
              <w:rPr>
                <w:color w:val="000000"/>
              </w:rPr>
              <w:t xml:space="preserve">Ask and answer questions to demonstrate his or her understanding of a text, using the text as the basis for the answers. </w:t>
            </w:r>
            <w:r w:rsidRPr="00C30D63">
              <w:rPr>
                <w:color w:val="FF0000"/>
              </w:rPr>
              <w:t xml:space="preserve"> </w:t>
            </w:r>
          </w:p>
        </w:tc>
        <w:tc>
          <w:tcPr>
            <w:tcW w:w="1251" w:type="pct"/>
            <w:gridSpan w:val="2"/>
            <w:shd w:val="clear" w:color="auto" w:fill="auto"/>
          </w:tcPr>
          <w:p w:rsidR="00B93EDE" w:rsidRPr="00C30D63" w:rsidRDefault="00B93EDE" w:rsidP="008B1FCB">
            <w:pPr>
              <w:rPr>
                <w:color w:val="000000"/>
              </w:rPr>
            </w:pPr>
            <w:r w:rsidRPr="00C30D63">
              <w:rPr>
                <w:color w:val="000000"/>
              </w:rPr>
              <w:t xml:space="preserve">Cite details from a text to support conclusions made from that text. </w:t>
            </w:r>
          </w:p>
        </w:tc>
        <w:tc>
          <w:tcPr>
            <w:tcW w:w="1252" w:type="pct"/>
            <w:shd w:val="clear" w:color="auto" w:fill="auto"/>
          </w:tcPr>
          <w:p w:rsidR="00B93EDE" w:rsidRPr="00C30D63" w:rsidRDefault="00B93EDE" w:rsidP="008B1FCB">
            <w:pPr>
              <w:rPr>
                <w:color w:val="000000"/>
              </w:rPr>
            </w:pPr>
            <w:r w:rsidRPr="00C30D63">
              <w:rPr>
                <w:color w:val="000000"/>
              </w:rPr>
              <w:t xml:space="preserve">Cite specific textual evidence to support the analysis of primary and secondary sources. </w:t>
            </w:r>
          </w:p>
        </w:tc>
        <w:tc>
          <w:tcPr>
            <w:tcW w:w="1246" w:type="pct"/>
            <w:shd w:val="clear" w:color="auto" w:fill="auto"/>
          </w:tcPr>
          <w:p w:rsidR="00B93EDE" w:rsidRPr="00C30D63" w:rsidRDefault="00B93EDE" w:rsidP="008B1FCB">
            <w:pPr>
              <w:rPr>
                <w:color w:val="000000"/>
              </w:rPr>
            </w:pPr>
            <w:r w:rsidRPr="00C30D63">
              <w:rPr>
                <w:color w:val="000000"/>
              </w:rPr>
              <w:t>Utilize contextual information to support the analysis of primary and secondary sources.</w:t>
            </w:r>
            <w:r w:rsidRPr="00C30D63">
              <w:rPr>
                <w:color w:val="FF0000"/>
              </w:rPr>
              <w:t xml:space="preserve"> </w:t>
            </w:r>
          </w:p>
        </w:tc>
      </w:tr>
      <w:tr w:rsidR="00B93EDE" w:rsidRPr="00C30D63" w:rsidTr="008B1FCB">
        <w:trPr>
          <w:jc w:val="center"/>
        </w:trPr>
        <w:tc>
          <w:tcPr>
            <w:tcW w:w="1250" w:type="pct"/>
            <w:shd w:val="clear" w:color="auto" w:fill="auto"/>
          </w:tcPr>
          <w:p w:rsidR="00B93EDE" w:rsidRPr="00C30D63" w:rsidRDefault="00B93EDE" w:rsidP="008B1FCB">
            <w:pPr>
              <w:rPr>
                <w:color w:val="FF0000"/>
              </w:rPr>
            </w:pPr>
            <w:r w:rsidRPr="00C30D63">
              <w:rPr>
                <w:color w:val="000000"/>
              </w:rPr>
              <w:t xml:space="preserve">Use visual elements as aids to understand where, when, why, and how. </w:t>
            </w:r>
          </w:p>
        </w:tc>
        <w:tc>
          <w:tcPr>
            <w:tcW w:w="1251" w:type="pct"/>
            <w:gridSpan w:val="2"/>
            <w:shd w:val="clear" w:color="auto" w:fill="auto"/>
          </w:tcPr>
          <w:p w:rsidR="00B93EDE" w:rsidRPr="00C30D63" w:rsidRDefault="00B93EDE" w:rsidP="008B1FCB">
            <w:pPr>
              <w:rPr>
                <w:color w:val="000000"/>
              </w:rPr>
            </w:pPr>
            <w:r w:rsidRPr="00C30D63">
              <w:rPr>
                <w:color w:val="000000"/>
              </w:rPr>
              <w:t xml:space="preserve">Interpret visual information to deepen his or her understanding. </w:t>
            </w:r>
          </w:p>
        </w:tc>
        <w:tc>
          <w:tcPr>
            <w:tcW w:w="1252" w:type="pct"/>
            <w:shd w:val="clear" w:color="auto" w:fill="auto"/>
          </w:tcPr>
          <w:p w:rsidR="00B93EDE" w:rsidRPr="00C30D63" w:rsidRDefault="00B93EDE" w:rsidP="008B1FCB">
            <w:pPr>
              <w:rPr>
                <w:color w:val="000000"/>
              </w:rPr>
            </w:pPr>
            <w:r w:rsidRPr="00C30D63">
              <w:rPr>
                <w:color w:val="000000"/>
              </w:rPr>
              <w:t xml:space="preserve">Integrate information from a variety of media sources with print or digital text in an appropriate manner. </w:t>
            </w:r>
          </w:p>
        </w:tc>
        <w:tc>
          <w:tcPr>
            <w:tcW w:w="1246" w:type="pct"/>
            <w:shd w:val="clear" w:color="auto" w:fill="auto"/>
          </w:tcPr>
          <w:p w:rsidR="00B93EDE" w:rsidRPr="00C30D63" w:rsidRDefault="00B93EDE" w:rsidP="008B1FCB">
            <w:pPr>
              <w:rPr>
                <w:color w:val="000000"/>
              </w:rPr>
            </w:pPr>
            <w:r w:rsidRPr="00C30D63">
              <w:rPr>
                <w:color w:val="000000"/>
              </w:rPr>
              <w:t xml:space="preserve">Synthesize ideas and data to determine their validity and authenticity. </w:t>
            </w:r>
          </w:p>
        </w:tc>
      </w:tr>
    </w:tbl>
    <w:p w:rsidR="00B93EDE" w:rsidRDefault="00B93EDE" w:rsidP="00B93EDE">
      <w:pPr>
        <w:rPr>
          <w:color w:val="000000"/>
        </w:rPr>
      </w:pPr>
    </w:p>
    <w:p w:rsidR="00B93EDE" w:rsidRDefault="00B93EDE" w:rsidP="00B93EDE">
      <w:pPr>
        <w:pStyle w:val="Header"/>
        <w:tabs>
          <w:tab w:val="clear" w:pos="4320"/>
          <w:tab w:val="clear" w:pos="8640"/>
        </w:tabs>
        <w:ind w:firstLine="1425"/>
        <w:rPr>
          <w:color w:val="CC3300"/>
        </w:rPr>
        <w:sectPr w:rsidR="00B93EDE">
          <w:footnotePr>
            <w:numFmt w:val="upperLetter"/>
            <w:numRestart w:val="eachPage"/>
          </w:footnotePr>
          <w:pgSz w:w="12240" w:h="15840" w:code="1"/>
          <w:pgMar w:top="1152" w:right="1440" w:bottom="1152" w:left="1440" w:header="720" w:footer="720" w:gutter="0"/>
          <w:cols w:space="720"/>
          <w:titlePg/>
          <w:docGrid w:linePitch="360"/>
        </w:sectPr>
      </w:pPr>
    </w:p>
    <w:p w:rsidR="00B93EDE" w:rsidRDefault="00B93EDE" w:rsidP="00B93EDE">
      <w:pPr>
        <w:pStyle w:val="Header"/>
        <w:tabs>
          <w:tab w:val="clear" w:pos="4320"/>
          <w:tab w:val="clear" w:pos="8640"/>
        </w:tabs>
        <w:jc w:val="center"/>
        <w:rPr>
          <w:b/>
          <w:color w:val="000080"/>
          <w:sz w:val="36"/>
          <w:szCs w:val="36"/>
        </w:rPr>
      </w:pPr>
      <w:r>
        <w:rPr>
          <w:b/>
          <w:color w:val="000080"/>
          <w:sz w:val="36"/>
          <w:szCs w:val="36"/>
        </w:rPr>
        <w:lastRenderedPageBreak/>
        <w:t>Appendix B</w:t>
      </w:r>
    </w:p>
    <w:p w:rsidR="00B93EDE" w:rsidRDefault="00B93EDE" w:rsidP="00B93EDE">
      <w:pPr>
        <w:pStyle w:val="Header"/>
        <w:tabs>
          <w:tab w:val="clear" w:pos="4320"/>
          <w:tab w:val="clear" w:pos="8640"/>
        </w:tabs>
        <w:jc w:val="center"/>
        <w:rPr>
          <w:b/>
          <w:color w:val="000080"/>
          <w:sz w:val="18"/>
          <w:szCs w:val="18"/>
        </w:rPr>
      </w:pPr>
    </w:p>
    <w:p w:rsidR="00B93EDE" w:rsidRDefault="00B93EDE" w:rsidP="00B93EDE">
      <w:pPr>
        <w:pStyle w:val="Header"/>
        <w:tabs>
          <w:tab w:val="clear" w:pos="4320"/>
          <w:tab w:val="clear" w:pos="8640"/>
        </w:tabs>
        <w:jc w:val="center"/>
        <w:rPr>
          <w:b/>
          <w:color w:val="000080"/>
          <w:sz w:val="32"/>
          <w:szCs w:val="32"/>
        </w:rPr>
      </w:pPr>
      <w:r>
        <w:rPr>
          <w:b/>
          <w:color w:val="000080"/>
          <w:sz w:val="32"/>
          <w:szCs w:val="32"/>
        </w:rPr>
        <w:t>Social Studies Standards Glossary</w:t>
      </w:r>
    </w:p>
    <w:p w:rsidR="00B93EDE" w:rsidRDefault="00B93EDE" w:rsidP="00B93EDE">
      <w:pPr>
        <w:widowControl w:val="0"/>
        <w:autoSpaceDE w:val="0"/>
        <w:autoSpaceDN w:val="0"/>
        <w:adjustRightInd w:val="0"/>
        <w:jc w:val="both"/>
        <w:rPr>
          <w:b/>
          <w:bCs/>
          <w:color w:val="000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2680"/>
        <w:gridCol w:w="6896"/>
      </w:tblGrid>
      <w:tr w:rsidR="00B93EDE" w:rsidTr="008B1FCB">
        <w:trPr>
          <w:tblHeader/>
          <w:jc w:val="center"/>
        </w:trPr>
        <w:tc>
          <w:tcPr>
            <w:tcW w:w="9576" w:type="dxa"/>
            <w:gridSpan w:val="2"/>
            <w:shd w:val="clear" w:color="auto" w:fill="000080"/>
          </w:tcPr>
          <w:p w:rsidR="00B93EDE" w:rsidRPr="00C30D63" w:rsidRDefault="00B93EDE" w:rsidP="008B1FCB">
            <w:pPr>
              <w:jc w:val="center"/>
              <w:rPr>
                <w:rFonts w:eastAsia="SimSun"/>
                <w:b/>
                <w:sz w:val="28"/>
                <w:szCs w:val="28"/>
              </w:rPr>
            </w:pPr>
            <w:r w:rsidRPr="00C30D63">
              <w:rPr>
                <w:rFonts w:eastAsia="SimSun"/>
                <w:b/>
                <w:sz w:val="28"/>
                <w:szCs w:val="28"/>
              </w:rPr>
              <w:t>Social Studies Glossary</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color w:val="000000"/>
              </w:rPr>
            </w:pPr>
            <w:r w:rsidRPr="00C30D63">
              <w:rPr>
                <w:rFonts w:eastAsia="SimSun"/>
                <w:b/>
                <w:color w:val="000000"/>
              </w:rPr>
              <w:t>absolutism</w:t>
            </w:r>
          </w:p>
        </w:tc>
        <w:tc>
          <w:tcPr>
            <w:tcW w:w="6896" w:type="dxa"/>
            <w:shd w:val="clear" w:color="auto" w:fill="auto"/>
          </w:tcPr>
          <w:p w:rsidR="00B93EDE" w:rsidRPr="00C30D63" w:rsidRDefault="00B93EDE" w:rsidP="008B1FCB">
            <w:pPr>
              <w:rPr>
                <w:rFonts w:eastAsia="SimSun"/>
                <w:color w:val="000000"/>
              </w:rPr>
            </w:pPr>
            <w:r w:rsidRPr="00C30D63">
              <w:rPr>
                <w:rFonts w:eastAsia="SimSun"/>
                <w:color w:val="000000"/>
              </w:rPr>
              <w:t>A form of government in which all power is held by a single ruler.</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antebellum</w:t>
            </w:r>
          </w:p>
        </w:tc>
        <w:tc>
          <w:tcPr>
            <w:tcW w:w="6896" w:type="dxa"/>
            <w:shd w:val="clear" w:color="auto" w:fill="auto"/>
          </w:tcPr>
          <w:p w:rsidR="00B93EDE" w:rsidRPr="00C30D63" w:rsidRDefault="00B93EDE" w:rsidP="008B1FCB">
            <w:pPr>
              <w:rPr>
                <w:rFonts w:eastAsia="SimSun"/>
              </w:rPr>
            </w:pPr>
            <w:r w:rsidRPr="00C30D63">
              <w:rPr>
                <w:rFonts w:eastAsia="SimSun"/>
              </w:rPr>
              <w:t>Existing before the outbreak of war—especially used in reference to the American Civil War.</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color w:val="000000"/>
              </w:rPr>
            </w:pPr>
            <w:r w:rsidRPr="00C30D63">
              <w:rPr>
                <w:rFonts w:eastAsia="SimSun"/>
                <w:b/>
                <w:color w:val="000000"/>
              </w:rPr>
              <w:t>anti-natal</w:t>
            </w:r>
          </w:p>
        </w:tc>
        <w:tc>
          <w:tcPr>
            <w:tcW w:w="6896" w:type="dxa"/>
            <w:shd w:val="clear" w:color="auto" w:fill="auto"/>
          </w:tcPr>
          <w:p w:rsidR="00B93EDE" w:rsidRPr="00C30D63" w:rsidRDefault="00B93EDE" w:rsidP="008B1FCB">
            <w:pPr>
              <w:rPr>
                <w:rFonts w:eastAsia="SimSun"/>
                <w:color w:val="000000"/>
              </w:rPr>
            </w:pPr>
            <w:r w:rsidRPr="00C30D63">
              <w:rPr>
                <w:rFonts w:eastAsia="SimSun"/>
                <w:color w:val="000000"/>
              </w:rPr>
              <w:t xml:space="preserve">A system or policy concerned with limiting population growth. </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authoritarian</w:t>
            </w:r>
          </w:p>
        </w:tc>
        <w:tc>
          <w:tcPr>
            <w:tcW w:w="6896" w:type="dxa"/>
            <w:shd w:val="clear" w:color="auto" w:fill="auto"/>
          </w:tcPr>
          <w:p w:rsidR="00B93EDE" w:rsidRPr="00C30D63" w:rsidRDefault="00B93EDE" w:rsidP="008B1FCB">
            <w:pPr>
              <w:rPr>
                <w:rFonts w:eastAsia="SimSun"/>
              </w:rPr>
            </w:pPr>
            <w:r w:rsidRPr="00C30D63">
              <w:rPr>
                <w:rFonts w:eastAsia="SimSun"/>
              </w:rPr>
              <w:t xml:space="preserve">The structure of government in which power is concentrated in an individual or small group and is built upon the demand of absolute obedience by citizens to this authority. </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color w:val="000000"/>
              </w:rPr>
            </w:pPr>
            <w:r w:rsidRPr="00C30D63">
              <w:rPr>
                <w:rFonts w:eastAsia="SimSun"/>
                <w:b/>
                <w:color w:val="000000"/>
              </w:rPr>
              <w:t>balkanization</w:t>
            </w:r>
          </w:p>
        </w:tc>
        <w:tc>
          <w:tcPr>
            <w:tcW w:w="6896" w:type="dxa"/>
            <w:shd w:val="clear" w:color="auto" w:fill="auto"/>
            <w:vAlign w:val="bottom"/>
          </w:tcPr>
          <w:p w:rsidR="00B93EDE" w:rsidRPr="00C30D63" w:rsidRDefault="00B93EDE" w:rsidP="008B1FCB">
            <w:pPr>
              <w:rPr>
                <w:rFonts w:eastAsia="SimSun"/>
                <w:color w:val="000000"/>
              </w:rPr>
            </w:pPr>
            <w:r w:rsidRPr="00C30D63">
              <w:rPr>
                <w:rFonts w:eastAsia="SimSun"/>
                <w:color w:val="000000"/>
              </w:rPr>
              <w:t>The process of decentralizing political power; breaking up of a region into smaller independent states.</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black codes</w:t>
            </w:r>
          </w:p>
        </w:tc>
        <w:tc>
          <w:tcPr>
            <w:tcW w:w="6896" w:type="dxa"/>
            <w:shd w:val="clear" w:color="auto" w:fill="auto"/>
          </w:tcPr>
          <w:p w:rsidR="00B93EDE" w:rsidRPr="00C30D63" w:rsidRDefault="00B93EDE" w:rsidP="008B1FCB">
            <w:pPr>
              <w:rPr>
                <w:rFonts w:eastAsia="SimSun"/>
              </w:rPr>
            </w:pPr>
            <w:r w:rsidRPr="00C30D63">
              <w:rPr>
                <w:rFonts w:eastAsia="SimSun"/>
              </w:rPr>
              <w:t>The unofficial laws passed by southern governments during Reconstruction in an attempt to continue to control their former slaves. These laws were nullified by the fourteenth and</w:t>
            </w:r>
            <w:r w:rsidRPr="00C30D63">
              <w:rPr>
                <w:rFonts w:eastAsia="SimSun"/>
                <w:color w:val="FF0000"/>
              </w:rPr>
              <w:t xml:space="preserve"> </w:t>
            </w:r>
            <w:r w:rsidRPr="00C30D63">
              <w:rPr>
                <w:rFonts w:eastAsia="SimSun"/>
              </w:rPr>
              <w:t>fifteenth amendments to the Constitution.</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business cycles</w:t>
            </w:r>
          </w:p>
        </w:tc>
        <w:tc>
          <w:tcPr>
            <w:tcW w:w="6896" w:type="dxa"/>
            <w:shd w:val="clear" w:color="auto" w:fill="auto"/>
          </w:tcPr>
          <w:p w:rsidR="00B93EDE" w:rsidRPr="00C30D63" w:rsidRDefault="00B93EDE" w:rsidP="008B1FCB">
            <w:pPr>
              <w:rPr>
                <w:rFonts w:eastAsia="SimSun"/>
              </w:rPr>
            </w:pPr>
            <w:r w:rsidRPr="00C30D63">
              <w:rPr>
                <w:rFonts w:eastAsia="SimSun"/>
              </w:rPr>
              <w:t xml:space="preserve">Repetitive periods of economic activity including growth, </w:t>
            </w:r>
            <w:r w:rsidRPr="00C30D63">
              <w:rPr>
                <w:rFonts w:eastAsia="SimSun"/>
                <w:b/>
              </w:rPr>
              <w:t>recession</w:t>
            </w:r>
            <w:r w:rsidRPr="00C30D63">
              <w:rPr>
                <w:rFonts w:eastAsia="SimSun"/>
              </w:rPr>
              <w:t>, and recovery.</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capitalism</w:t>
            </w:r>
          </w:p>
        </w:tc>
        <w:tc>
          <w:tcPr>
            <w:tcW w:w="6896" w:type="dxa"/>
            <w:shd w:val="clear" w:color="auto" w:fill="auto"/>
          </w:tcPr>
          <w:p w:rsidR="00B93EDE" w:rsidRPr="00C30D63" w:rsidRDefault="00B93EDE" w:rsidP="008B1FCB">
            <w:pPr>
              <w:rPr>
                <w:rFonts w:eastAsia="SimSun"/>
              </w:rPr>
            </w:pPr>
            <w:r w:rsidRPr="00C30D63">
              <w:rPr>
                <w:rFonts w:eastAsia="SimSun"/>
              </w:rPr>
              <w:t xml:space="preserve">An economic system characterized by private ownership and investment in the means of production (i.e., capital); a system in which economic decisions are based on </w:t>
            </w:r>
            <w:r w:rsidRPr="00C30D63">
              <w:rPr>
                <w:rFonts w:eastAsia="SimSun"/>
                <w:b/>
              </w:rPr>
              <w:t>supply</w:t>
            </w:r>
            <w:r w:rsidRPr="00C30D63">
              <w:rPr>
                <w:rFonts w:eastAsia="SimSun"/>
              </w:rPr>
              <w:t xml:space="preserve"> and </w:t>
            </w:r>
            <w:r w:rsidRPr="00C30D63">
              <w:rPr>
                <w:rFonts w:eastAsia="SimSun"/>
                <w:b/>
              </w:rPr>
              <w:t>demand</w:t>
            </w:r>
            <w:r w:rsidRPr="00C30D63">
              <w:rPr>
                <w:rFonts w:eastAsia="SimSun"/>
              </w:rPr>
              <w:t>, competition, and price in a free market.</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checks and balances</w:t>
            </w:r>
          </w:p>
        </w:tc>
        <w:tc>
          <w:tcPr>
            <w:tcW w:w="6896" w:type="dxa"/>
            <w:shd w:val="clear" w:color="auto" w:fill="auto"/>
          </w:tcPr>
          <w:p w:rsidR="00B93EDE" w:rsidRPr="00C30D63" w:rsidRDefault="00B93EDE" w:rsidP="008B1FCB">
            <w:pPr>
              <w:rPr>
                <w:rFonts w:eastAsia="SimSun"/>
              </w:rPr>
            </w:pPr>
            <w:r w:rsidRPr="00C30D63">
              <w:rPr>
                <w:rFonts w:eastAsia="SimSun"/>
              </w:rPr>
              <w:t xml:space="preserve">An application of </w:t>
            </w:r>
            <w:r w:rsidRPr="00C30D63">
              <w:rPr>
                <w:rFonts w:eastAsia="SimSun"/>
                <w:b/>
              </w:rPr>
              <w:t>limited government</w:t>
            </w:r>
            <w:r w:rsidRPr="00C30D63">
              <w:rPr>
                <w:rFonts w:eastAsia="SimSun"/>
              </w:rPr>
              <w:t xml:space="preserve"> in which each branch and/or level of government has the ability to “check” (i.e., restrict) the functions and exercise of power by other branches/levels of government. </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Cold War</w:t>
            </w:r>
          </w:p>
        </w:tc>
        <w:tc>
          <w:tcPr>
            <w:tcW w:w="6896" w:type="dxa"/>
            <w:shd w:val="clear" w:color="auto" w:fill="auto"/>
          </w:tcPr>
          <w:p w:rsidR="00B93EDE" w:rsidRPr="00C30D63" w:rsidRDefault="00B93EDE" w:rsidP="008B1FCB">
            <w:pPr>
              <w:rPr>
                <w:rFonts w:eastAsia="SimSun"/>
              </w:rPr>
            </w:pPr>
            <w:r w:rsidRPr="00C30D63">
              <w:rPr>
                <w:rFonts w:eastAsia="SimSun"/>
              </w:rPr>
              <w:t>The period from the end of World War II to the fall of the Berlin Wall (1945–89) during which the political, economic, social, and military objectives of the United States and its democratic allies directly rivaled those of the Soviet Union and its communist satellites.</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highlight w:val="green"/>
              </w:rPr>
            </w:pPr>
            <w:r w:rsidRPr="00C30D63">
              <w:rPr>
                <w:rFonts w:eastAsia="SimSun"/>
                <w:b/>
              </w:rPr>
              <w:t>Columbian Exchange</w:t>
            </w:r>
          </w:p>
        </w:tc>
        <w:tc>
          <w:tcPr>
            <w:tcW w:w="6896" w:type="dxa"/>
            <w:shd w:val="clear" w:color="auto" w:fill="auto"/>
          </w:tcPr>
          <w:p w:rsidR="00B93EDE" w:rsidRPr="00C30D63" w:rsidRDefault="00B93EDE" w:rsidP="008B1FCB">
            <w:pPr>
              <w:rPr>
                <w:rFonts w:eastAsia="SimSun"/>
              </w:rPr>
            </w:pPr>
            <w:r w:rsidRPr="00C30D63">
              <w:rPr>
                <w:rFonts w:eastAsia="SimSun"/>
              </w:rPr>
              <w:t xml:space="preserve">The name coined by the environmental historian </w:t>
            </w:r>
            <w:r w:rsidRPr="00C30D63">
              <w:rPr>
                <w:rFonts w:eastAsia="SimSun"/>
                <w:bCs/>
              </w:rPr>
              <w:t>Alfred W. Crosby</w:t>
            </w:r>
            <w:r w:rsidRPr="00C30D63">
              <w:rPr>
                <w:rFonts w:eastAsia="SimSun"/>
              </w:rPr>
              <w:t xml:space="preserve"> to describe the widespread exchange of plants, animals, human populations, diseases, and technology that began in 1492 with the first voyage of Christopher Columbus and spread throughout Europe, Asia, Africa, and the Americas.</w:t>
            </w:r>
          </w:p>
        </w:tc>
      </w:tr>
    </w:tbl>
    <w:p w:rsidR="00B93EDE" w:rsidRDefault="00B93EDE" w:rsidP="00B93EDE">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2680"/>
        <w:gridCol w:w="6896"/>
      </w:tblGrid>
      <w:tr w:rsidR="00B93EDE" w:rsidTr="008B1FCB">
        <w:trPr>
          <w:jc w:val="center"/>
        </w:trPr>
        <w:tc>
          <w:tcPr>
            <w:tcW w:w="2680" w:type="dxa"/>
            <w:shd w:val="clear" w:color="auto" w:fill="CCECFF"/>
            <w:vAlign w:val="center"/>
          </w:tcPr>
          <w:p w:rsidR="00B93EDE" w:rsidRPr="00C30D63" w:rsidRDefault="00B93EDE" w:rsidP="008B1FCB">
            <w:pPr>
              <w:rPr>
                <w:rFonts w:eastAsia="SimSun"/>
                <w:b/>
                <w:color w:val="000000"/>
              </w:rPr>
            </w:pPr>
            <w:r>
              <w:rPr>
                <w:rFonts w:eastAsia="SimSun"/>
                <w:b/>
                <w:color w:val="000000"/>
              </w:rPr>
              <w:lastRenderedPageBreak/>
              <w:t>c</w:t>
            </w:r>
            <w:r w:rsidRPr="00C30D63">
              <w:rPr>
                <w:rFonts w:eastAsia="SimSun"/>
                <w:b/>
                <w:color w:val="000000"/>
              </w:rPr>
              <w:t>ommunism</w:t>
            </w:r>
          </w:p>
        </w:tc>
        <w:tc>
          <w:tcPr>
            <w:tcW w:w="6896" w:type="dxa"/>
            <w:shd w:val="clear" w:color="auto" w:fill="auto"/>
            <w:vAlign w:val="bottom"/>
          </w:tcPr>
          <w:p w:rsidR="00B93EDE" w:rsidRPr="00C30D63" w:rsidRDefault="00B93EDE" w:rsidP="008B1FCB">
            <w:pPr>
              <w:rPr>
                <w:rFonts w:eastAsia="SimSun"/>
                <w:color w:val="000000"/>
              </w:rPr>
            </w:pPr>
            <w:r w:rsidRPr="00C30D63">
              <w:rPr>
                <w:rFonts w:eastAsia="SimSun"/>
                <w:color w:val="000000"/>
              </w:rPr>
              <w:t xml:space="preserve">A political system in which all property and wealth is, in theory, owned by all the citizens in a classless society that is controlled by their government. </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color w:val="FF0000"/>
              </w:rPr>
            </w:pPr>
            <w:proofErr w:type="spellStart"/>
            <w:r w:rsidRPr="00C30D63">
              <w:rPr>
                <w:rFonts w:eastAsia="SimSun"/>
                <w:b/>
              </w:rPr>
              <w:t>confederal</w:t>
            </w:r>
            <w:proofErr w:type="spellEnd"/>
            <w:r w:rsidRPr="00C30D63">
              <w:rPr>
                <w:rFonts w:eastAsia="SimSun"/>
                <w:b/>
              </w:rPr>
              <w:t xml:space="preserve"> </w:t>
            </w:r>
          </w:p>
        </w:tc>
        <w:tc>
          <w:tcPr>
            <w:tcW w:w="6896" w:type="dxa"/>
            <w:shd w:val="clear" w:color="auto" w:fill="auto"/>
          </w:tcPr>
          <w:p w:rsidR="00B93EDE" w:rsidRPr="00C30D63" w:rsidRDefault="00B93EDE" w:rsidP="008B1FCB">
            <w:pPr>
              <w:rPr>
                <w:rFonts w:eastAsia="SimSun"/>
              </w:rPr>
            </w:pPr>
            <w:proofErr w:type="spellStart"/>
            <w:r w:rsidRPr="00C30D63">
              <w:rPr>
                <w:rFonts w:eastAsia="SimSun"/>
                <w:i/>
              </w:rPr>
              <w:t>Confederal</w:t>
            </w:r>
            <w:proofErr w:type="spellEnd"/>
            <w:r w:rsidRPr="00C30D63">
              <w:rPr>
                <w:rFonts w:eastAsia="SimSun"/>
                <w:i/>
              </w:rPr>
              <w:t xml:space="preserve"> system</w:t>
            </w:r>
            <w:r w:rsidRPr="00C30D63">
              <w:rPr>
                <w:rFonts w:eastAsia="SimSun"/>
              </w:rPr>
              <w:t>. An alliance of independent states manifesting a degree of national unity through a central government of united powers (e.g., Articles of Confederation, Confederate States of America).</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 xml:space="preserve">concurrent </w:t>
            </w:r>
          </w:p>
        </w:tc>
        <w:tc>
          <w:tcPr>
            <w:tcW w:w="6896" w:type="dxa"/>
            <w:shd w:val="clear" w:color="auto" w:fill="auto"/>
          </w:tcPr>
          <w:p w:rsidR="00B93EDE" w:rsidRPr="00C30D63" w:rsidRDefault="00B93EDE" w:rsidP="008B1FCB">
            <w:pPr>
              <w:rPr>
                <w:rFonts w:eastAsia="SimSun"/>
              </w:rPr>
            </w:pPr>
            <w:r w:rsidRPr="00C30D63">
              <w:rPr>
                <w:rFonts w:eastAsia="SimSun"/>
                <w:i/>
              </w:rPr>
              <w:t>Concurrent powers</w:t>
            </w:r>
            <w:r w:rsidRPr="00C30D63">
              <w:rPr>
                <w:rFonts w:eastAsia="SimSun"/>
              </w:rPr>
              <w:t xml:space="preserve">. The application of federalism in which a function or authority is possessed by both the national and state governments at the same time. </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conservative</w:t>
            </w:r>
          </w:p>
        </w:tc>
        <w:tc>
          <w:tcPr>
            <w:tcW w:w="6896" w:type="dxa"/>
            <w:shd w:val="clear" w:color="auto" w:fill="auto"/>
          </w:tcPr>
          <w:p w:rsidR="00B93EDE" w:rsidRPr="00C30D63" w:rsidRDefault="00B93EDE" w:rsidP="008B1FCB">
            <w:pPr>
              <w:rPr>
                <w:rFonts w:eastAsia="SimSun"/>
              </w:rPr>
            </w:pPr>
            <w:r w:rsidRPr="00C30D63">
              <w:rPr>
                <w:rStyle w:val="ssens"/>
                <w:rFonts w:eastAsia="SimSun"/>
              </w:rPr>
              <w:t>Tending or disposed to maintaining traditional or existing views, conditions, or institutions. (</w:t>
            </w:r>
            <w:r w:rsidRPr="00C30D63">
              <w:rPr>
                <w:rFonts w:eastAsia="SimSun"/>
              </w:rPr>
              <w:t>The specific policies supported by conservatives have changed over the course of history.)</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constitutions</w:t>
            </w:r>
          </w:p>
        </w:tc>
        <w:tc>
          <w:tcPr>
            <w:tcW w:w="6896" w:type="dxa"/>
            <w:shd w:val="clear" w:color="auto" w:fill="auto"/>
          </w:tcPr>
          <w:p w:rsidR="00B93EDE" w:rsidRPr="00C30D63" w:rsidRDefault="00B93EDE" w:rsidP="008B1FCB">
            <w:pPr>
              <w:rPr>
                <w:rFonts w:eastAsia="SimSun"/>
              </w:rPr>
            </w:pPr>
            <w:r w:rsidRPr="00C30D63">
              <w:rPr>
                <w:rFonts w:eastAsia="SimSun"/>
                <w:color w:val="000000"/>
              </w:rPr>
              <w:t>The plans—</w:t>
            </w:r>
            <w:r w:rsidRPr="00C30D63">
              <w:rPr>
                <w:rFonts w:eastAsia="SimSun"/>
              </w:rPr>
              <w:t>written or unwritten—</w:t>
            </w:r>
            <w:r w:rsidRPr="00C30D63">
              <w:rPr>
                <w:rFonts w:eastAsia="SimSun"/>
                <w:color w:val="000000"/>
              </w:rPr>
              <w:t>of individual governments</w:t>
            </w:r>
            <w:r w:rsidRPr="00C30D63">
              <w:rPr>
                <w:rFonts w:eastAsia="SimSun"/>
              </w:rPr>
              <w:t xml:space="preserve"> that outline the structures and functions of those particular bodies and serve as </w:t>
            </w:r>
            <w:r>
              <w:rPr>
                <w:rFonts w:eastAsia="SimSun"/>
              </w:rPr>
              <w:t xml:space="preserve">a </w:t>
            </w:r>
            <w:r w:rsidRPr="00C30D63">
              <w:rPr>
                <w:rFonts w:eastAsia="SimSun"/>
                <w:color w:val="000000"/>
              </w:rPr>
              <w:t>social contract between them and the people under their authority.</w:t>
            </w:r>
            <w:r w:rsidRPr="00C30D63">
              <w:rPr>
                <w:rFonts w:eastAsia="SimSun"/>
              </w:rPr>
              <w:t xml:space="preserve"> </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containment</w:t>
            </w:r>
          </w:p>
        </w:tc>
        <w:tc>
          <w:tcPr>
            <w:tcW w:w="6896" w:type="dxa"/>
            <w:shd w:val="clear" w:color="auto" w:fill="auto"/>
          </w:tcPr>
          <w:p w:rsidR="00B93EDE" w:rsidRPr="00C30D63" w:rsidRDefault="00B93EDE" w:rsidP="008B1FCB">
            <w:pPr>
              <w:rPr>
                <w:rFonts w:eastAsia="SimSun"/>
              </w:rPr>
            </w:pPr>
            <w:r w:rsidRPr="00C30D63">
              <w:rPr>
                <w:rFonts w:eastAsia="SimSun"/>
              </w:rPr>
              <w:t xml:space="preserve">The policy of restricting the expansion of </w:t>
            </w:r>
            <w:r w:rsidRPr="00C30D63">
              <w:rPr>
                <w:rFonts w:eastAsia="SimSun"/>
                <w:b/>
              </w:rPr>
              <w:t>communism</w:t>
            </w:r>
            <w:r w:rsidRPr="00C30D63">
              <w:rPr>
                <w:rFonts w:eastAsia="SimSun"/>
              </w:rPr>
              <w:t xml:space="preserve"> during the post–World War II period.</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Crusades</w:t>
            </w:r>
          </w:p>
        </w:tc>
        <w:tc>
          <w:tcPr>
            <w:tcW w:w="6896" w:type="dxa"/>
            <w:shd w:val="clear" w:color="auto" w:fill="auto"/>
          </w:tcPr>
          <w:p w:rsidR="00B93EDE" w:rsidRPr="00C30D63" w:rsidRDefault="00B93EDE" w:rsidP="008B1FCB">
            <w:pPr>
              <w:rPr>
                <w:rFonts w:eastAsia="SimSun"/>
              </w:rPr>
            </w:pPr>
            <w:r w:rsidRPr="00C30D63">
              <w:rPr>
                <w:rFonts w:eastAsia="SimSun"/>
              </w:rPr>
              <w:t>A series of wars fought between the Muslims and Christians over control of the Holy Land in the eleventh through the thirteenth centuries.</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bCs/>
              </w:rPr>
              <w:t>culture/cultures</w:t>
            </w:r>
          </w:p>
        </w:tc>
        <w:tc>
          <w:tcPr>
            <w:tcW w:w="6896" w:type="dxa"/>
            <w:shd w:val="clear" w:color="auto" w:fill="auto"/>
          </w:tcPr>
          <w:p w:rsidR="00B93EDE" w:rsidRPr="00C30D63" w:rsidRDefault="00B93EDE" w:rsidP="008B1FCB">
            <w:pPr>
              <w:rPr>
                <w:rFonts w:eastAsia="SimSun"/>
              </w:rPr>
            </w:pPr>
            <w:r w:rsidRPr="00C30D63">
              <w:rPr>
                <w:rFonts w:eastAsia="SimSun"/>
              </w:rPr>
              <w:t>The learned behavior of people, which includes their belief systems and languages, their social relationships, their institutions and organizations, and their material goods (e.g., food, clothing, buildings, tools, machines).</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demand</w:t>
            </w:r>
          </w:p>
        </w:tc>
        <w:tc>
          <w:tcPr>
            <w:tcW w:w="6896" w:type="dxa"/>
            <w:shd w:val="clear" w:color="auto" w:fill="auto"/>
          </w:tcPr>
          <w:p w:rsidR="00B93EDE" w:rsidRPr="00C30D63" w:rsidRDefault="00B93EDE" w:rsidP="008B1FCB">
            <w:pPr>
              <w:rPr>
                <w:rFonts w:eastAsia="SimSun"/>
                <w:color w:val="000000"/>
              </w:rPr>
            </w:pPr>
            <w:r w:rsidRPr="00C30D63">
              <w:rPr>
                <w:rFonts w:eastAsia="SimSun"/>
                <w:color w:val="000000"/>
              </w:rPr>
              <w:t xml:space="preserve">The desire and ability of individuals to purchase economic goods or services at the market price. Along with </w:t>
            </w:r>
            <w:r w:rsidRPr="00C30D63">
              <w:rPr>
                <w:rFonts w:eastAsia="SimSun"/>
                <w:b/>
                <w:color w:val="000000"/>
              </w:rPr>
              <w:t>supply</w:t>
            </w:r>
            <w:r w:rsidRPr="00C30D63">
              <w:rPr>
                <w:rFonts w:eastAsia="SimSun"/>
                <w:color w:val="000000"/>
              </w:rPr>
              <w:t>, one of the two key determinants of price.</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democracy</w:t>
            </w:r>
          </w:p>
        </w:tc>
        <w:tc>
          <w:tcPr>
            <w:tcW w:w="6896" w:type="dxa"/>
            <w:shd w:val="clear" w:color="auto" w:fill="auto"/>
          </w:tcPr>
          <w:p w:rsidR="00B93EDE" w:rsidRPr="00C30D63" w:rsidRDefault="00B93EDE" w:rsidP="008B1FCB">
            <w:pPr>
              <w:rPr>
                <w:rFonts w:eastAsia="SimSun"/>
              </w:rPr>
            </w:pPr>
            <w:r w:rsidRPr="00C30D63">
              <w:rPr>
                <w:rFonts w:eastAsia="SimSun"/>
              </w:rPr>
              <w:t>A form of government in which political authority rests with the people and is exercised by all the people, either directly or indirectly through their elected representatives.</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demographic patterns</w:t>
            </w:r>
          </w:p>
        </w:tc>
        <w:tc>
          <w:tcPr>
            <w:tcW w:w="6896" w:type="dxa"/>
            <w:shd w:val="clear" w:color="auto" w:fill="auto"/>
          </w:tcPr>
          <w:p w:rsidR="00B93EDE" w:rsidRPr="00C30D63" w:rsidRDefault="00B93EDE" w:rsidP="008B1FCB">
            <w:pPr>
              <w:rPr>
                <w:rFonts w:eastAsia="SimSun"/>
              </w:rPr>
            </w:pPr>
            <w:r w:rsidRPr="00C30D63">
              <w:rPr>
                <w:rFonts w:eastAsia="SimSun"/>
              </w:rPr>
              <w:t>Changes shown in population size, composition, rates of growth, density, fertility, mortality rate, and/or</w:t>
            </w:r>
            <w:r w:rsidRPr="00C30D63">
              <w:rPr>
                <w:rFonts w:eastAsia="SimSun"/>
                <w:color w:val="FF0000"/>
              </w:rPr>
              <w:t xml:space="preserve"> </w:t>
            </w:r>
            <w:r w:rsidRPr="00C30D63">
              <w:rPr>
                <w:rFonts w:eastAsia="SimSun"/>
              </w:rPr>
              <w:t>migration.</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depression</w:t>
            </w:r>
          </w:p>
        </w:tc>
        <w:tc>
          <w:tcPr>
            <w:tcW w:w="6896" w:type="dxa"/>
            <w:shd w:val="clear" w:color="auto" w:fill="auto"/>
          </w:tcPr>
          <w:p w:rsidR="00B93EDE" w:rsidRPr="00C30D63" w:rsidRDefault="00B93EDE" w:rsidP="008B1FCB">
            <w:pPr>
              <w:rPr>
                <w:rFonts w:eastAsia="SimSun"/>
              </w:rPr>
            </w:pPr>
            <w:r w:rsidRPr="00C30D63">
              <w:rPr>
                <w:rFonts w:eastAsia="SimSun"/>
              </w:rPr>
              <w:t xml:space="preserve">A prolonged and severe decline in the level of economic activity in a state or nation. </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discrimination</w:t>
            </w:r>
          </w:p>
        </w:tc>
        <w:tc>
          <w:tcPr>
            <w:tcW w:w="6896" w:type="dxa"/>
            <w:shd w:val="clear" w:color="auto" w:fill="auto"/>
          </w:tcPr>
          <w:p w:rsidR="00B93EDE" w:rsidRPr="00C30D63" w:rsidRDefault="00B93EDE" w:rsidP="008B1FCB">
            <w:pPr>
              <w:rPr>
                <w:rFonts w:eastAsia="SimSun"/>
              </w:rPr>
            </w:pPr>
            <w:r w:rsidRPr="00C30D63">
              <w:rPr>
                <w:rFonts w:eastAsia="SimSun"/>
              </w:rPr>
              <w:t>The practice of denying people rights or treating people unfairly on the basis of categorical or prejudicial thinking.</w:t>
            </w:r>
          </w:p>
        </w:tc>
      </w:tr>
    </w:tbl>
    <w:p w:rsidR="00B93EDE" w:rsidRDefault="00B93EDE" w:rsidP="00B93EDE">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2680"/>
        <w:gridCol w:w="6896"/>
      </w:tblGrid>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lastRenderedPageBreak/>
              <w:t>economic disparity</w:t>
            </w:r>
          </w:p>
        </w:tc>
        <w:tc>
          <w:tcPr>
            <w:tcW w:w="6896" w:type="dxa"/>
            <w:shd w:val="clear" w:color="auto" w:fill="auto"/>
          </w:tcPr>
          <w:p w:rsidR="00B93EDE" w:rsidRPr="00C30D63" w:rsidRDefault="00B93EDE" w:rsidP="008B1FCB">
            <w:pPr>
              <w:rPr>
                <w:rFonts w:eastAsia="SimSun"/>
              </w:rPr>
            </w:pPr>
            <w:r w:rsidRPr="00C30D63">
              <w:rPr>
                <w:rFonts w:eastAsia="SimSun"/>
              </w:rPr>
              <w:t xml:space="preserve">A discernable difference in the economic well-being of defined segments of the population—males and females, for example, or African Americans and whites. </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color w:val="000000"/>
              </w:rPr>
            </w:pPr>
            <w:r w:rsidRPr="00C30D63">
              <w:rPr>
                <w:rFonts w:eastAsia="SimSun"/>
                <w:b/>
                <w:color w:val="000000"/>
              </w:rPr>
              <w:t>Enlightenment</w:t>
            </w:r>
          </w:p>
        </w:tc>
        <w:tc>
          <w:tcPr>
            <w:tcW w:w="6896" w:type="dxa"/>
            <w:shd w:val="clear" w:color="auto" w:fill="auto"/>
          </w:tcPr>
          <w:p w:rsidR="00B93EDE" w:rsidRPr="00C30D63" w:rsidRDefault="00B93EDE" w:rsidP="008B1FCB">
            <w:pPr>
              <w:rPr>
                <w:rFonts w:eastAsia="SimSun"/>
                <w:color w:val="000000"/>
              </w:rPr>
            </w:pPr>
            <w:r w:rsidRPr="00C30D63">
              <w:rPr>
                <w:rFonts w:eastAsia="SimSun"/>
                <w:color w:val="000000"/>
              </w:rPr>
              <w:t xml:space="preserve">The Age of Reason—the eighteenth-century movement in which philosophers used reason and scientific methodology to explain how </w:t>
            </w:r>
            <w:r>
              <w:rPr>
                <w:rFonts w:eastAsia="SimSun"/>
                <w:color w:val="000000"/>
              </w:rPr>
              <w:t xml:space="preserve">the </w:t>
            </w:r>
            <w:r w:rsidRPr="00C30D63">
              <w:rPr>
                <w:rFonts w:eastAsia="SimSun"/>
                <w:color w:val="000000"/>
              </w:rPr>
              <w:t>universe worked.</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entrepreneurs/ entrepreneurial/ entrepreneurship</w:t>
            </w:r>
          </w:p>
        </w:tc>
        <w:tc>
          <w:tcPr>
            <w:tcW w:w="6896" w:type="dxa"/>
            <w:shd w:val="clear" w:color="auto" w:fill="auto"/>
          </w:tcPr>
          <w:p w:rsidR="00B93EDE" w:rsidRPr="00C30D63" w:rsidRDefault="00B93EDE" w:rsidP="008B1FCB">
            <w:pPr>
              <w:rPr>
                <w:rFonts w:eastAsia="SimSun"/>
              </w:rPr>
            </w:pPr>
            <w:r w:rsidRPr="00C30D63">
              <w:rPr>
                <w:rFonts w:eastAsia="SimSun"/>
              </w:rPr>
              <w:t xml:space="preserve">Individuals who assume the risk in producing a product for a profit—their role and enterprise. </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 xml:space="preserve">enumerated </w:t>
            </w:r>
          </w:p>
        </w:tc>
        <w:tc>
          <w:tcPr>
            <w:tcW w:w="6896" w:type="dxa"/>
            <w:shd w:val="clear" w:color="auto" w:fill="auto"/>
          </w:tcPr>
          <w:p w:rsidR="00B93EDE" w:rsidRPr="00C30D63" w:rsidRDefault="00B93EDE" w:rsidP="008B1FCB">
            <w:pPr>
              <w:rPr>
                <w:rFonts w:eastAsia="SimSun"/>
              </w:rPr>
            </w:pPr>
            <w:r w:rsidRPr="00C30D63">
              <w:rPr>
                <w:rFonts w:eastAsia="SimSun"/>
                <w:i/>
              </w:rPr>
              <w:t>Enumerated powers</w:t>
            </w:r>
            <w:r w:rsidRPr="00C30D63">
              <w:rPr>
                <w:rFonts w:eastAsia="SimSun"/>
              </w:rPr>
              <w:t>. Authoritative capacities delegated to the federal government by the U.S. Constitution.</w:t>
            </w:r>
            <w:r w:rsidRPr="00C30D63">
              <w:rPr>
                <w:rFonts w:eastAsia="SimSun"/>
                <w:color w:val="FF0000"/>
              </w:rPr>
              <w:t xml:space="preserve"> </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ethnic/ethnicity</w:t>
            </w:r>
          </w:p>
        </w:tc>
        <w:tc>
          <w:tcPr>
            <w:tcW w:w="6896" w:type="dxa"/>
            <w:shd w:val="clear" w:color="auto" w:fill="auto"/>
          </w:tcPr>
          <w:p w:rsidR="00B93EDE" w:rsidRPr="00C30D63" w:rsidRDefault="00B93EDE" w:rsidP="008B1FCB">
            <w:pPr>
              <w:rPr>
                <w:rFonts w:eastAsia="SimSun"/>
              </w:rPr>
            </w:pPr>
            <w:r w:rsidRPr="00C30D63">
              <w:rPr>
                <w:rFonts w:eastAsia="SimSun"/>
              </w:rPr>
              <w:t>A classification of large groups of people according to common racial, national, tribal, religious, linguistic, or cultural origin or background.</w:t>
            </w:r>
            <w:r w:rsidRPr="00C30D63">
              <w:rPr>
                <w:rFonts w:eastAsia="SimSun"/>
                <w:color w:val="FF0000"/>
              </w:rPr>
              <w:t xml:space="preserve"> </w:t>
            </w:r>
          </w:p>
        </w:tc>
      </w:tr>
      <w:tr w:rsidR="00B93EDE" w:rsidTr="008B1FCB">
        <w:trPr>
          <w:jc w:val="center"/>
        </w:trPr>
        <w:tc>
          <w:tcPr>
            <w:tcW w:w="2680" w:type="dxa"/>
            <w:shd w:val="clear" w:color="auto" w:fill="CCECFF"/>
          </w:tcPr>
          <w:p w:rsidR="00B93EDE" w:rsidRPr="00C30D63" w:rsidRDefault="00B93EDE" w:rsidP="008B1FCB">
            <w:pPr>
              <w:rPr>
                <w:rFonts w:eastAsia="SimSun"/>
                <w:b/>
                <w:color w:val="000000"/>
              </w:rPr>
            </w:pPr>
            <w:r w:rsidRPr="00C30D63">
              <w:rPr>
                <w:rFonts w:eastAsia="SimSun"/>
                <w:b/>
                <w:color w:val="000000"/>
              </w:rPr>
              <w:t>free enterprise</w:t>
            </w:r>
          </w:p>
        </w:tc>
        <w:tc>
          <w:tcPr>
            <w:tcW w:w="6896" w:type="dxa"/>
            <w:shd w:val="clear" w:color="auto" w:fill="auto"/>
          </w:tcPr>
          <w:p w:rsidR="00B93EDE" w:rsidRPr="00C30D63" w:rsidRDefault="00B93EDE" w:rsidP="008B1FCB">
            <w:pPr>
              <w:rPr>
                <w:rFonts w:eastAsia="SimSun"/>
              </w:rPr>
            </w:pPr>
            <w:r w:rsidRPr="00C30D63">
              <w:rPr>
                <w:rFonts w:eastAsia="SimSun"/>
                <w:color w:val="000000"/>
              </w:rPr>
              <w:t xml:space="preserve">An economic system in which private businesses compete for profit without government involvement </w:t>
            </w:r>
            <w:r w:rsidRPr="00C30D63">
              <w:rPr>
                <w:rStyle w:val="ssens"/>
                <w:rFonts w:eastAsia="SimSun"/>
                <w:color w:val="000000"/>
              </w:rPr>
              <w:t xml:space="preserve">beyond those regulations necessary to protect public interest and to keep the nation’s economy in balance. </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color w:val="000000"/>
              </w:rPr>
            </w:pPr>
            <w:r w:rsidRPr="00C30D63">
              <w:rPr>
                <w:rFonts w:eastAsia="SimSun"/>
                <w:b/>
                <w:color w:val="000000"/>
              </w:rPr>
              <w:t>globalization</w:t>
            </w:r>
          </w:p>
        </w:tc>
        <w:tc>
          <w:tcPr>
            <w:tcW w:w="6896" w:type="dxa"/>
            <w:shd w:val="clear" w:color="auto" w:fill="auto"/>
            <w:vAlign w:val="bottom"/>
          </w:tcPr>
          <w:p w:rsidR="00B93EDE" w:rsidRPr="00C30D63" w:rsidRDefault="00B93EDE" w:rsidP="008B1FCB">
            <w:pPr>
              <w:rPr>
                <w:rFonts w:eastAsia="SimSun"/>
                <w:color w:val="000000"/>
              </w:rPr>
            </w:pPr>
            <w:r w:rsidRPr="00C30D63">
              <w:rPr>
                <w:rFonts w:eastAsia="SimSun"/>
                <w:color w:val="000000"/>
              </w:rPr>
              <w:t xml:space="preserve">The process of the increasing interconnectedness of the world through trade, migration, technology, and </w:t>
            </w:r>
            <w:r w:rsidRPr="00C30D63">
              <w:rPr>
                <w:rFonts w:eastAsia="SimSun"/>
                <w:b/>
                <w:color w:val="000000"/>
              </w:rPr>
              <w:t>culture</w:t>
            </w:r>
            <w:r w:rsidRPr="00C30D63">
              <w:rPr>
                <w:rFonts w:eastAsia="SimSun"/>
                <w:color w:val="000000"/>
              </w:rPr>
              <w:t xml:space="preserve"> diffusion.</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humanism</w:t>
            </w:r>
          </w:p>
        </w:tc>
        <w:tc>
          <w:tcPr>
            <w:tcW w:w="6896" w:type="dxa"/>
            <w:shd w:val="clear" w:color="auto" w:fill="auto"/>
          </w:tcPr>
          <w:p w:rsidR="00B93EDE" w:rsidRPr="00C30D63" w:rsidRDefault="00B93EDE" w:rsidP="008B1FCB">
            <w:pPr>
              <w:rPr>
                <w:rFonts w:eastAsia="SimSun"/>
              </w:rPr>
            </w:pPr>
            <w:r w:rsidRPr="00C30D63">
              <w:rPr>
                <w:rFonts w:eastAsia="SimSun"/>
              </w:rPr>
              <w:t>The way of thinking and learning that stresses the importance of individual human worth, ability, and dignity.</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imperialism</w:t>
            </w:r>
          </w:p>
        </w:tc>
        <w:tc>
          <w:tcPr>
            <w:tcW w:w="6896" w:type="dxa"/>
            <w:shd w:val="clear" w:color="auto" w:fill="auto"/>
          </w:tcPr>
          <w:p w:rsidR="00B93EDE" w:rsidRPr="00C30D63" w:rsidRDefault="00B93EDE" w:rsidP="008B1FCB">
            <w:pPr>
              <w:rPr>
                <w:rFonts w:eastAsia="SimSun"/>
              </w:rPr>
            </w:pPr>
            <w:r w:rsidRPr="00C30D63">
              <w:rPr>
                <w:rFonts w:eastAsia="SimSun"/>
              </w:rPr>
              <w:t>The policy and process of creating an empire through the acquisition of colonies and/or the establishment of economic spheres of interest.</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isolationism</w:t>
            </w:r>
          </w:p>
        </w:tc>
        <w:tc>
          <w:tcPr>
            <w:tcW w:w="6896" w:type="dxa"/>
            <w:shd w:val="clear" w:color="auto" w:fill="auto"/>
          </w:tcPr>
          <w:p w:rsidR="00B93EDE" w:rsidRPr="00C30D63" w:rsidRDefault="00B93EDE" w:rsidP="008B1FCB">
            <w:pPr>
              <w:rPr>
                <w:rFonts w:eastAsia="SimSun"/>
              </w:rPr>
            </w:pPr>
            <w:r w:rsidRPr="00C30D63">
              <w:rPr>
                <w:rFonts w:eastAsia="SimSun"/>
              </w:rPr>
              <w:t xml:space="preserve">The policy of staying out of the business of other nations </w:t>
            </w:r>
            <w:r w:rsidRPr="00C30D63">
              <w:rPr>
                <w:rStyle w:val="ssens"/>
                <w:rFonts w:eastAsia="SimSun"/>
              </w:rPr>
              <w:t>by abstention from alliances and other international political relations.</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Jim Crow laws</w:t>
            </w:r>
          </w:p>
        </w:tc>
        <w:tc>
          <w:tcPr>
            <w:tcW w:w="6896" w:type="dxa"/>
            <w:shd w:val="clear" w:color="auto" w:fill="auto"/>
          </w:tcPr>
          <w:p w:rsidR="00B93EDE" w:rsidRPr="00C30D63" w:rsidRDefault="00B93EDE" w:rsidP="008B1FCB">
            <w:pPr>
              <w:rPr>
                <w:rFonts w:eastAsia="SimSun"/>
              </w:rPr>
            </w:pPr>
            <w:r w:rsidRPr="00C30D63">
              <w:rPr>
                <w:rFonts w:eastAsia="SimSun"/>
              </w:rPr>
              <w:t>Laws passed in the late nineteenth and twentieth centuries in order to control the population of African Americans by means of segregation.</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liberal</w:t>
            </w:r>
          </w:p>
        </w:tc>
        <w:tc>
          <w:tcPr>
            <w:tcW w:w="6896" w:type="dxa"/>
            <w:shd w:val="clear" w:color="auto" w:fill="auto"/>
          </w:tcPr>
          <w:p w:rsidR="00B93EDE" w:rsidRPr="00C30D63" w:rsidRDefault="00B93EDE" w:rsidP="008B1FCB">
            <w:pPr>
              <w:rPr>
                <w:rFonts w:eastAsia="SimSun"/>
              </w:rPr>
            </w:pPr>
            <w:r w:rsidRPr="00C30D63">
              <w:rPr>
                <w:rStyle w:val="ssens"/>
                <w:rFonts w:eastAsia="SimSun"/>
              </w:rPr>
              <w:t>Tending or disposed to</w:t>
            </w:r>
            <w:r w:rsidRPr="00C30D63">
              <w:rPr>
                <w:rFonts w:eastAsia="SimSun"/>
              </w:rPr>
              <w:t xml:space="preserve"> espousing unconventional, nontraditional</w:t>
            </w:r>
            <w:r w:rsidRPr="00C30D63">
              <w:rPr>
                <w:rStyle w:val="ssens"/>
                <w:rFonts w:eastAsia="SimSun"/>
              </w:rPr>
              <w:t xml:space="preserve"> views, conditions, or institutions; open to change.</w:t>
            </w:r>
            <w:r w:rsidRPr="00C30D63">
              <w:rPr>
                <w:rFonts w:eastAsia="SimSun"/>
                <w:color w:val="FF0000"/>
              </w:rPr>
              <w:t xml:space="preserve"> </w:t>
            </w:r>
            <w:r w:rsidRPr="00785ADB">
              <w:rPr>
                <w:rFonts w:eastAsia="SimSun"/>
              </w:rPr>
              <w:t>(</w:t>
            </w:r>
            <w:r w:rsidRPr="00C30D63">
              <w:rPr>
                <w:rFonts w:eastAsia="SimSun"/>
              </w:rPr>
              <w:t xml:space="preserve">The policies supported by liberals have changed over the course of history.) </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limited government</w:t>
            </w:r>
          </w:p>
        </w:tc>
        <w:tc>
          <w:tcPr>
            <w:tcW w:w="6896" w:type="dxa"/>
            <w:shd w:val="clear" w:color="auto" w:fill="auto"/>
          </w:tcPr>
          <w:p w:rsidR="00B93EDE" w:rsidRPr="00C30D63" w:rsidRDefault="00B93EDE" w:rsidP="008B1FCB">
            <w:pPr>
              <w:rPr>
                <w:rFonts w:eastAsia="SimSun"/>
              </w:rPr>
            </w:pPr>
            <w:r w:rsidRPr="00C30D63">
              <w:rPr>
                <w:rFonts w:eastAsia="SimSun"/>
              </w:rPr>
              <w:t>A political principle or structure in which minimal authority and power is granted to the government and is restricted to only that which is necessary for the government to perform its function.</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market economy</w:t>
            </w:r>
          </w:p>
        </w:tc>
        <w:tc>
          <w:tcPr>
            <w:tcW w:w="6896" w:type="dxa"/>
            <w:shd w:val="clear" w:color="auto" w:fill="auto"/>
          </w:tcPr>
          <w:p w:rsidR="00B93EDE" w:rsidRPr="00C30D63" w:rsidRDefault="00B93EDE" w:rsidP="008B1FCB">
            <w:pPr>
              <w:rPr>
                <w:rFonts w:eastAsia="SimSun"/>
              </w:rPr>
            </w:pPr>
            <w:r w:rsidRPr="00C30D63">
              <w:rPr>
                <w:rFonts w:eastAsia="SimSun"/>
              </w:rPr>
              <w:t xml:space="preserve">An </w:t>
            </w:r>
            <w:r w:rsidRPr="00C30D63">
              <w:rPr>
                <w:rFonts w:eastAsia="SimSun"/>
                <w:color w:val="000000"/>
              </w:rPr>
              <w:t>economic system</w:t>
            </w:r>
            <w:r w:rsidRPr="00C30D63">
              <w:rPr>
                <w:rFonts w:eastAsia="SimSun"/>
              </w:rPr>
              <w:t xml:space="preserve"> in which prices are determined by the free exchange of goods and services with minimum government interference.</w:t>
            </w:r>
          </w:p>
        </w:tc>
      </w:tr>
    </w:tbl>
    <w:p w:rsidR="00B93EDE" w:rsidRDefault="00B93EDE" w:rsidP="00B93EDE">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2680"/>
        <w:gridCol w:w="6896"/>
      </w:tblGrid>
      <w:tr w:rsidR="00B93EDE" w:rsidTr="008B1FCB">
        <w:trPr>
          <w:jc w:val="center"/>
        </w:trPr>
        <w:tc>
          <w:tcPr>
            <w:tcW w:w="2680" w:type="dxa"/>
            <w:shd w:val="clear" w:color="auto" w:fill="CCECFF"/>
            <w:vAlign w:val="center"/>
          </w:tcPr>
          <w:p w:rsidR="00B93EDE" w:rsidRPr="00C30D63" w:rsidRDefault="00B93EDE" w:rsidP="008B1FCB">
            <w:pPr>
              <w:rPr>
                <w:rFonts w:eastAsia="SimSun"/>
                <w:b/>
                <w:bCs/>
              </w:rPr>
            </w:pPr>
            <w:r w:rsidRPr="00C30D63">
              <w:rPr>
                <w:rFonts w:eastAsia="SimSun"/>
                <w:b/>
                <w:bCs/>
              </w:rPr>
              <w:lastRenderedPageBreak/>
              <w:t>mental maps</w:t>
            </w:r>
          </w:p>
        </w:tc>
        <w:tc>
          <w:tcPr>
            <w:tcW w:w="6896" w:type="dxa"/>
            <w:shd w:val="clear" w:color="auto" w:fill="auto"/>
          </w:tcPr>
          <w:p w:rsidR="00B93EDE" w:rsidRPr="00C30D63" w:rsidRDefault="00B93EDE" w:rsidP="008B1FCB">
            <w:pPr>
              <w:rPr>
                <w:rFonts w:eastAsia="SimSun"/>
              </w:rPr>
            </w:pPr>
            <w:r w:rsidRPr="00C30D63">
              <w:rPr>
                <w:rFonts w:eastAsia="SimSun"/>
              </w:rPr>
              <w:t>The mental images that a person has of particular areas, including his or her knowledge of features and spatial relationships.</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mercantilism</w:t>
            </w:r>
          </w:p>
        </w:tc>
        <w:tc>
          <w:tcPr>
            <w:tcW w:w="6896" w:type="dxa"/>
            <w:shd w:val="clear" w:color="auto" w:fill="auto"/>
          </w:tcPr>
          <w:p w:rsidR="00B93EDE" w:rsidRPr="00C30D63" w:rsidRDefault="00B93EDE" w:rsidP="008B1FCB">
            <w:pPr>
              <w:rPr>
                <w:rFonts w:eastAsia="SimSun"/>
              </w:rPr>
            </w:pPr>
            <w:r w:rsidRPr="00C30D63">
              <w:rPr>
                <w:rFonts w:eastAsia="SimSun"/>
              </w:rPr>
              <w:t>An economic policy under which nations seek to increase their wealth and power by obtaining large amounts of gold and silver and by selling more goods than they buy.</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monarchy</w:t>
            </w:r>
          </w:p>
        </w:tc>
        <w:tc>
          <w:tcPr>
            <w:tcW w:w="6896" w:type="dxa"/>
            <w:shd w:val="clear" w:color="auto" w:fill="auto"/>
          </w:tcPr>
          <w:p w:rsidR="00B93EDE" w:rsidRPr="00C30D63" w:rsidRDefault="00B93EDE" w:rsidP="008B1FCB">
            <w:pPr>
              <w:rPr>
                <w:rFonts w:eastAsia="SimSun"/>
                <w:color w:val="FF0000"/>
              </w:rPr>
            </w:pPr>
            <w:r w:rsidRPr="00C30D63">
              <w:rPr>
                <w:rFonts w:eastAsia="SimSun"/>
              </w:rPr>
              <w:t xml:space="preserve">The form of government in which political power is exercised by a single person, usually under the claim of divine or hereditary right. </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nation-states</w:t>
            </w:r>
          </w:p>
        </w:tc>
        <w:tc>
          <w:tcPr>
            <w:tcW w:w="6896" w:type="dxa"/>
            <w:shd w:val="clear" w:color="auto" w:fill="auto"/>
          </w:tcPr>
          <w:p w:rsidR="00B93EDE" w:rsidRPr="00C30D63" w:rsidRDefault="00B93EDE" w:rsidP="008B1FCB">
            <w:pPr>
              <w:rPr>
                <w:rFonts w:eastAsia="SimSun"/>
              </w:rPr>
            </w:pPr>
            <w:r w:rsidRPr="00C30D63">
              <w:rPr>
                <w:rFonts w:eastAsia="SimSun"/>
              </w:rPr>
              <w:t>Political units that claim sovereignty over defined territories inhabited by groups of people who share traditions, beliefs, and language.</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bookmarkStart w:id="2" w:name="OLE_LINK4"/>
            <w:bookmarkStart w:id="3" w:name="OLE_LINK5"/>
            <w:r w:rsidRPr="00C30D63">
              <w:rPr>
                <w:rFonts w:eastAsia="SimSun"/>
                <w:b/>
              </w:rPr>
              <w:t>opportunity cost</w:t>
            </w:r>
            <w:bookmarkEnd w:id="2"/>
            <w:bookmarkEnd w:id="3"/>
          </w:p>
        </w:tc>
        <w:tc>
          <w:tcPr>
            <w:tcW w:w="6896" w:type="dxa"/>
            <w:shd w:val="clear" w:color="auto" w:fill="auto"/>
          </w:tcPr>
          <w:p w:rsidR="00B93EDE" w:rsidRPr="00C30D63" w:rsidRDefault="00B93EDE" w:rsidP="008B1FCB">
            <w:pPr>
              <w:rPr>
                <w:rFonts w:eastAsia="SimSun"/>
              </w:rPr>
            </w:pPr>
            <w:r w:rsidRPr="00C30D63">
              <w:rPr>
                <w:rFonts w:eastAsia="SimSun"/>
              </w:rPr>
              <w:t>The value of any alternative that one must give up when he or she makes a choice.</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political machines</w:t>
            </w:r>
          </w:p>
        </w:tc>
        <w:tc>
          <w:tcPr>
            <w:tcW w:w="6896" w:type="dxa"/>
            <w:shd w:val="clear" w:color="auto" w:fill="auto"/>
          </w:tcPr>
          <w:p w:rsidR="00B93EDE" w:rsidRPr="00C30D63" w:rsidRDefault="00B93EDE" w:rsidP="008B1FCB">
            <w:pPr>
              <w:rPr>
                <w:rFonts w:eastAsia="SimSun"/>
              </w:rPr>
            </w:pPr>
            <w:r w:rsidRPr="00C30D63">
              <w:rPr>
                <w:rFonts w:eastAsia="SimSun"/>
              </w:rPr>
              <w:t>Organizations whose main goal is the money, influence, and prestige of getting and keeping political power rather than the fostering of any particular political ideology.</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popular sovereignty</w:t>
            </w:r>
          </w:p>
        </w:tc>
        <w:tc>
          <w:tcPr>
            <w:tcW w:w="6896" w:type="dxa"/>
            <w:shd w:val="clear" w:color="auto" w:fill="auto"/>
          </w:tcPr>
          <w:p w:rsidR="00B93EDE" w:rsidRPr="00C30D63" w:rsidRDefault="00B93EDE" w:rsidP="008B1FCB">
            <w:pPr>
              <w:rPr>
                <w:rFonts w:eastAsia="SimSun"/>
              </w:rPr>
            </w:pPr>
            <w:r w:rsidRPr="00C30D63">
              <w:rPr>
                <w:rFonts w:eastAsia="SimSun"/>
              </w:rPr>
              <w:t xml:space="preserve">The political concept that government is created and given authority through the consent of the people and that the people thereby retain the right to “alter or abolish” that government. </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bCs/>
              </w:rPr>
              <w:t>population density</w:t>
            </w:r>
          </w:p>
        </w:tc>
        <w:tc>
          <w:tcPr>
            <w:tcW w:w="6896" w:type="dxa"/>
            <w:shd w:val="clear" w:color="auto" w:fill="auto"/>
          </w:tcPr>
          <w:p w:rsidR="00B93EDE" w:rsidRPr="00C30D63" w:rsidRDefault="00B93EDE" w:rsidP="008B1FCB">
            <w:pPr>
              <w:rPr>
                <w:rFonts w:eastAsia="SimSun"/>
                <w:bCs/>
                <w:color w:val="FF0000"/>
              </w:rPr>
            </w:pPr>
            <w:r w:rsidRPr="00C30D63">
              <w:rPr>
                <w:rFonts w:eastAsia="SimSun"/>
              </w:rPr>
              <w:t>The number of people occupying a specific unit of land measurement.</w:t>
            </w:r>
            <w:r w:rsidRPr="00C30D63">
              <w:rPr>
                <w:rFonts w:eastAsia="SimSun"/>
                <w:color w:val="FF0000"/>
              </w:rPr>
              <w:t xml:space="preserve"> </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population distribution</w:t>
            </w:r>
          </w:p>
        </w:tc>
        <w:tc>
          <w:tcPr>
            <w:tcW w:w="6896" w:type="dxa"/>
            <w:shd w:val="clear" w:color="auto" w:fill="auto"/>
          </w:tcPr>
          <w:p w:rsidR="00B93EDE" w:rsidRPr="00C30D63" w:rsidRDefault="00B93EDE" w:rsidP="008B1FCB">
            <w:pPr>
              <w:rPr>
                <w:rFonts w:eastAsia="SimSun"/>
              </w:rPr>
            </w:pPr>
            <w:r w:rsidRPr="00C30D63">
              <w:rPr>
                <w:rFonts w:eastAsia="SimSun"/>
              </w:rPr>
              <w:t>The makeup of the human population in a particular area in terms of variables such as age, race, or sex.</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color w:val="000000"/>
              </w:rPr>
            </w:pPr>
            <w:r w:rsidRPr="00C30D63">
              <w:rPr>
                <w:rFonts w:eastAsia="SimSun"/>
                <w:b/>
                <w:color w:val="000000"/>
              </w:rPr>
              <w:t>pro-natal</w:t>
            </w:r>
          </w:p>
        </w:tc>
        <w:tc>
          <w:tcPr>
            <w:tcW w:w="6896" w:type="dxa"/>
            <w:shd w:val="clear" w:color="auto" w:fill="auto"/>
          </w:tcPr>
          <w:p w:rsidR="00B93EDE" w:rsidRPr="00C30D63" w:rsidRDefault="00B93EDE" w:rsidP="008B1FCB">
            <w:pPr>
              <w:rPr>
                <w:rFonts w:eastAsia="SimSun"/>
                <w:color w:val="000000"/>
              </w:rPr>
            </w:pPr>
            <w:r w:rsidRPr="00C30D63">
              <w:rPr>
                <w:rFonts w:eastAsia="SimSun"/>
                <w:color w:val="000000"/>
              </w:rPr>
              <w:t xml:space="preserve">A system or policy concerned with supporting population growth.  </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recession</w:t>
            </w:r>
          </w:p>
        </w:tc>
        <w:tc>
          <w:tcPr>
            <w:tcW w:w="6896" w:type="dxa"/>
            <w:shd w:val="clear" w:color="auto" w:fill="auto"/>
          </w:tcPr>
          <w:p w:rsidR="00B93EDE" w:rsidRPr="00C30D63" w:rsidRDefault="00B93EDE" w:rsidP="008B1FCB">
            <w:pPr>
              <w:rPr>
                <w:rFonts w:eastAsia="SimSun"/>
              </w:rPr>
            </w:pPr>
            <w:r w:rsidRPr="00C30D63">
              <w:rPr>
                <w:rFonts w:eastAsia="SimSun"/>
              </w:rPr>
              <w:t>A period of two consecutive yearly quarters with negative economic growth.</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republican/ republicanism</w:t>
            </w:r>
          </w:p>
        </w:tc>
        <w:tc>
          <w:tcPr>
            <w:tcW w:w="6896" w:type="dxa"/>
            <w:shd w:val="clear" w:color="auto" w:fill="auto"/>
          </w:tcPr>
          <w:p w:rsidR="00B93EDE" w:rsidRPr="00C30D63" w:rsidRDefault="00B93EDE" w:rsidP="008B1FCB">
            <w:pPr>
              <w:rPr>
                <w:rFonts w:eastAsia="SimSun"/>
              </w:rPr>
            </w:pPr>
            <w:r w:rsidRPr="00C30D63">
              <w:rPr>
                <w:rFonts w:eastAsia="SimSun"/>
              </w:rPr>
              <w:t xml:space="preserve">A form of government that functions through the use of representatives elected by the citizens; republican government is often referred to as “representative” government. </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bookmarkStart w:id="4" w:name="OLE_LINK8"/>
            <w:bookmarkStart w:id="5" w:name="OLE_LINK9"/>
            <w:r w:rsidRPr="00C30D63">
              <w:rPr>
                <w:rFonts w:eastAsia="SimSun"/>
                <w:b/>
              </w:rPr>
              <w:t>reserved</w:t>
            </w:r>
            <w:bookmarkEnd w:id="4"/>
            <w:bookmarkEnd w:id="5"/>
            <w:r w:rsidRPr="00C30D63">
              <w:rPr>
                <w:rFonts w:eastAsia="SimSun"/>
                <w:b/>
              </w:rPr>
              <w:t xml:space="preserve"> </w:t>
            </w:r>
          </w:p>
        </w:tc>
        <w:tc>
          <w:tcPr>
            <w:tcW w:w="6896" w:type="dxa"/>
            <w:shd w:val="clear" w:color="auto" w:fill="auto"/>
          </w:tcPr>
          <w:p w:rsidR="00B93EDE" w:rsidRPr="00C30D63" w:rsidRDefault="00B93EDE" w:rsidP="008B1FCB">
            <w:pPr>
              <w:rPr>
                <w:rFonts w:eastAsia="SimSun"/>
              </w:rPr>
            </w:pPr>
            <w:r w:rsidRPr="00C30D63">
              <w:rPr>
                <w:rFonts w:eastAsia="SimSun"/>
                <w:i/>
              </w:rPr>
              <w:t xml:space="preserve">Reserved powers. </w:t>
            </w:r>
            <w:r w:rsidRPr="00C30D63">
              <w:rPr>
                <w:rFonts w:eastAsia="SimSun"/>
              </w:rPr>
              <w:t xml:space="preserve">An application of federalism in which any function or authority that is not delegated to the federal government or prohibited to state governments is </w:t>
            </w:r>
            <w:r>
              <w:t>reserved to the states or the people.</w:t>
            </w:r>
            <w:r w:rsidRPr="00C30D63">
              <w:rPr>
                <w:rFonts w:eastAsia="SimSun"/>
              </w:rPr>
              <w:t xml:space="preserve"> </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rule of law</w:t>
            </w:r>
          </w:p>
        </w:tc>
        <w:tc>
          <w:tcPr>
            <w:tcW w:w="6896" w:type="dxa"/>
            <w:shd w:val="clear" w:color="auto" w:fill="auto"/>
          </w:tcPr>
          <w:p w:rsidR="00B93EDE" w:rsidRPr="00C30D63" w:rsidRDefault="00B93EDE" w:rsidP="008B1FCB">
            <w:pPr>
              <w:rPr>
                <w:rFonts w:eastAsia="SimSun"/>
              </w:rPr>
            </w:pPr>
            <w:r w:rsidRPr="00C30D63">
              <w:rPr>
                <w:rFonts w:eastAsia="SimSun"/>
              </w:rPr>
              <w:t>The principle that every member of a society, even a ruler, must follow the law.</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sectionalism</w:t>
            </w:r>
          </w:p>
        </w:tc>
        <w:tc>
          <w:tcPr>
            <w:tcW w:w="6896" w:type="dxa"/>
            <w:shd w:val="clear" w:color="auto" w:fill="auto"/>
          </w:tcPr>
          <w:p w:rsidR="00B93EDE" w:rsidRPr="00C30D63" w:rsidRDefault="00B93EDE" w:rsidP="008B1FCB">
            <w:pPr>
              <w:rPr>
                <w:rFonts w:eastAsia="SimSun"/>
              </w:rPr>
            </w:pPr>
            <w:r w:rsidRPr="00C30D63">
              <w:rPr>
                <w:rFonts w:eastAsia="SimSun"/>
              </w:rPr>
              <w:t xml:space="preserve">The placing of the interests of one’s own region ahead of </w:t>
            </w:r>
            <w:r w:rsidRPr="00C30D63">
              <w:rPr>
                <w:rFonts w:eastAsia="SimSun"/>
                <w:color w:val="000000"/>
              </w:rPr>
              <w:t>those</w:t>
            </w:r>
            <w:r w:rsidRPr="00C30D63">
              <w:rPr>
                <w:rFonts w:eastAsia="SimSun"/>
              </w:rPr>
              <w:t xml:space="preserve"> of the nation’s as a whole. </w:t>
            </w:r>
          </w:p>
        </w:tc>
      </w:tr>
    </w:tbl>
    <w:p w:rsidR="00B93EDE" w:rsidRDefault="00B93EDE" w:rsidP="00B93EDE">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2680"/>
        <w:gridCol w:w="6896"/>
      </w:tblGrid>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lastRenderedPageBreak/>
              <w:t>separation of powers</w:t>
            </w:r>
          </w:p>
        </w:tc>
        <w:tc>
          <w:tcPr>
            <w:tcW w:w="6896" w:type="dxa"/>
            <w:shd w:val="clear" w:color="auto" w:fill="auto"/>
          </w:tcPr>
          <w:p w:rsidR="00B93EDE" w:rsidRPr="00C30D63" w:rsidRDefault="00B93EDE" w:rsidP="008B1FCB">
            <w:pPr>
              <w:rPr>
                <w:rFonts w:eastAsia="SimSun"/>
                <w:color w:val="000000"/>
              </w:rPr>
            </w:pPr>
            <w:r w:rsidRPr="00C30D63">
              <w:rPr>
                <w:rFonts w:eastAsia="SimSun"/>
                <w:color w:val="000000"/>
              </w:rPr>
              <w:t>A principle of American government that requires constitutional authority to be shared by the legislative, judicial, and executive branches of government.</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color w:val="000000"/>
              </w:rPr>
            </w:pPr>
            <w:r w:rsidRPr="00C30D63">
              <w:rPr>
                <w:rFonts w:eastAsia="SimSun"/>
                <w:b/>
                <w:color w:val="000000"/>
              </w:rPr>
              <w:t>socialism</w:t>
            </w:r>
          </w:p>
        </w:tc>
        <w:tc>
          <w:tcPr>
            <w:tcW w:w="6896" w:type="dxa"/>
            <w:shd w:val="clear" w:color="auto" w:fill="auto"/>
            <w:vAlign w:val="bottom"/>
          </w:tcPr>
          <w:p w:rsidR="00B93EDE" w:rsidRPr="00C30D63" w:rsidRDefault="00B93EDE" w:rsidP="008B1FCB">
            <w:pPr>
              <w:rPr>
                <w:rFonts w:eastAsia="SimSun"/>
              </w:rPr>
            </w:pPr>
            <w:r w:rsidRPr="00C30D63">
              <w:rPr>
                <w:rFonts w:eastAsia="SimSun"/>
              </w:rPr>
              <w:t xml:space="preserve">An economic and political system in which the government owns or regulates the production and distribution of goods. </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suffrage</w:t>
            </w:r>
          </w:p>
        </w:tc>
        <w:tc>
          <w:tcPr>
            <w:tcW w:w="6896" w:type="dxa"/>
            <w:shd w:val="clear" w:color="auto" w:fill="auto"/>
          </w:tcPr>
          <w:p w:rsidR="00B93EDE" w:rsidRPr="00C30D63" w:rsidRDefault="00B93EDE" w:rsidP="008B1FCB">
            <w:pPr>
              <w:rPr>
                <w:rFonts w:eastAsia="SimSun"/>
              </w:rPr>
            </w:pPr>
            <w:r w:rsidRPr="00C30D63">
              <w:rPr>
                <w:rFonts w:eastAsia="SimSun"/>
              </w:rPr>
              <w:t>The right to vote.</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supply</w:t>
            </w:r>
          </w:p>
        </w:tc>
        <w:tc>
          <w:tcPr>
            <w:tcW w:w="6896" w:type="dxa"/>
            <w:shd w:val="clear" w:color="auto" w:fill="auto"/>
          </w:tcPr>
          <w:p w:rsidR="00B93EDE" w:rsidRPr="00C30D63" w:rsidRDefault="00B93EDE" w:rsidP="008B1FCB">
            <w:pPr>
              <w:rPr>
                <w:rFonts w:eastAsia="SimSun"/>
                <w:color w:val="000000"/>
              </w:rPr>
            </w:pPr>
            <w:r w:rsidRPr="00C30D63">
              <w:rPr>
                <w:rFonts w:eastAsia="SimSun"/>
                <w:color w:val="000000"/>
              </w:rPr>
              <w:t xml:space="preserve">The quantities of a good or service that a firm is willing and able to make available for sale at varying prices (economic concept of supply and </w:t>
            </w:r>
            <w:r w:rsidRPr="00C30D63">
              <w:rPr>
                <w:rFonts w:eastAsia="SimSun"/>
                <w:b/>
                <w:color w:val="000000"/>
              </w:rPr>
              <w:t>demand</w:t>
            </w:r>
            <w:r w:rsidRPr="00C30D63">
              <w:rPr>
                <w:rFonts w:eastAsia="SimSun"/>
                <w:color w:val="000000"/>
              </w:rPr>
              <w:t>).</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totalitarian</w:t>
            </w:r>
          </w:p>
        </w:tc>
        <w:tc>
          <w:tcPr>
            <w:tcW w:w="6896" w:type="dxa"/>
            <w:shd w:val="clear" w:color="auto" w:fill="auto"/>
          </w:tcPr>
          <w:p w:rsidR="00B93EDE" w:rsidRPr="00C30D63" w:rsidRDefault="00B93EDE" w:rsidP="008B1FCB">
            <w:pPr>
              <w:rPr>
                <w:rFonts w:eastAsia="SimSun"/>
              </w:rPr>
            </w:pPr>
            <w:r w:rsidRPr="00C30D63">
              <w:rPr>
                <w:rFonts w:eastAsia="SimSun"/>
              </w:rPr>
              <w:t xml:space="preserve">The twentieth-century governmental structure or principle in which the state exercises centralized, absolute control of all aspects of life for individual citizens. </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 xml:space="preserve">unitary </w:t>
            </w:r>
          </w:p>
        </w:tc>
        <w:tc>
          <w:tcPr>
            <w:tcW w:w="6896" w:type="dxa"/>
            <w:shd w:val="clear" w:color="auto" w:fill="auto"/>
          </w:tcPr>
          <w:p w:rsidR="00B93EDE" w:rsidRPr="00C30D63" w:rsidRDefault="00B93EDE" w:rsidP="008B1FCB">
            <w:pPr>
              <w:rPr>
                <w:rFonts w:eastAsia="SimSun"/>
              </w:rPr>
            </w:pPr>
            <w:r w:rsidRPr="00C30D63">
              <w:rPr>
                <w:rFonts w:eastAsia="SimSun"/>
                <w:i/>
              </w:rPr>
              <w:t xml:space="preserve">Unitary system. </w:t>
            </w:r>
            <w:r w:rsidRPr="00C30D63">
              <w:rPr>
                <w:rFonts w:eastAsia="SimSun"/>
              </w:rPr>
              <w:t xml:space="preserve">A government in which all authority is vested in a central authority from which regional and local governments derive their powers. </w:t>
            </w:r>
          </w:p>
        </w:tc>
      </w:tr>
      <w:tr w:rsidR="00B93EDE" w:rsidTr="008B1FCB">
        <w:trPr>
          <w:jc w:val="center"/>
        </w:trPr>
        <w:tc>
          <w:tcPr>
            <w:tcW w:w="2680" w:type="dxa"/>
            <w:shd w:val="clear" w:color="auto" w:fill="CCECFF"/>
            <w:vAlign w:val="center"/>
          </w:tcPr>
          <w:p w:rsidR="00B93EDE" w:rsidRPr="00C30D63" w:rsidRDefault="00B93EDE" w:rsidP="008B1FCB">
            <w:pPr>
              <w:rPr>
                <w:rFonts w:eastAsia="SimSun"/>
                <w:b/>
              </w:rPr>
            </w:pPr>
            <w:r w:rsidRPr="00C30D63">
              <w:rPr>
                <w:rFonts w:eastAsia="SimSun"/>
                <w:b/>
              </w:rPr>
              <w:t>unlimited government</w:t>
            </w:r>
          </w:p>
        </w:tc>
        <w:tc>
          <w:tcPr>
            <w:tcW w:w="6896" w:type="dxa"/>
            <w:shd w:val="clear" w:color="auto" w:fill="auto"/>
          </w:tcPr>
          <w:p w:rsidR="00B93EDE" w:rsidRPr="00C30D63" w:rsidRDefault="00B93EDE" w:rsidP="008B1FCB">
            <w:pPr>
              <w:rPr>
                <w:rFonts w:eastAsia="SimSun"/>
              </w:rPr>
            </w:pPr>
            <w:r w:rsidRPr="00C30D63">
              <w:rPr>
                <w:rFonts w:eastAsia="SimSun"/>
              </w:rPr>
              <w:t>The political principle or structure that allows a government to expand its authority and power as it deems necessary in order to accomplish its own goals and objectives.</w:t>
            </w:r>
          </w:p>
        </w:tc>
      </w:tr>
    </w:tbl>
    <w:p w:rsidR="00B93EDE" w:rsidRDefault="00B93EDE" w:rsidP="00B93EDE">
      <w:pPr>
        <w:pStyle w:val="Header"/>
        <w:tabs>
          <w:tab w:val="clear" w:pos="4320"/>
          <w:tab w:val="clear" w:pos="8640"/>
        </w:tabs>
        <w:jc w:val="center"/>
        <w:rPr>
          <w:b/>
          <w:color w:val="000080"/>
          <w:sz w:val="36"/>
          <w:szCs w:val="36"/>
        </w:rPr>
      </w:pPr>
      <w:r>
        <w:rPr>
          <w:b/>
          <w:color w:val="000080"/>
          <w:sz w:val="36"/>
          <w:szCs w:val="36"/>
        </w:rPr>
        <w:br w:type="page"/>
      </w:r>
      <w:r>
        <w:rPr>
          <w:b/>
          <w:color w:val="000080"/>
          <w:sz w:val="36"/>
          <w:szCs w:val="36"/>
        </w:rPr>
        <w:lastRenderedPageBreak/>
        <w:t>Appendix C</w:t>
      </w:r>
    </w:p>
    <w:p w:rsidR="00B93EDE" w:rsidRDefault="00B93EDE" w:rsidP="00B93EDE">
      <w:pPr>
        <w:ind w:firstLine="2223"/>
        <w:rPr>
          <w:b/>
        </w:rPr>
      </w:pPr>
    </w:p>
    <w:p w:rsidR="00B93EDE" w:rsidRDefault="00B93EDE" w:rsidP="00B93EDE">
      <w:pPr>
        <w:pStyle w:val="Header"/>
        <w:tabs>
          <w:tab w:val="clear" w:pos="4320"/>
          <w:tab w:val="clear" w:pos="8640"/>
        </w:tabs>
        <w:spacing w:after="240"/>
        <w:jc w:val="center"/>
        <w:rPr>
          <w:b/>
          <w:color w:val="000080"/>
          <w:sz w:val="32"/>
          <w:szCs w:val="32"/>
        </w:rPr>
      </w:pPr>
      <w:r>
        <w:rPr>
          <w:b/>
          <w:color w:val="000080"/>
          <w:sz w:val="32"/>
          <w:szCs w:val="32"/>
        </w:rPr>
        <w:t>Revised Bloom’s Taxonomy</w:t>
      </w:r>
    </w:p>
    <w:p w:rsidR="00B93EDE" w:rsidRDefault="00B93EDE" w:rsidP="00B93EDE">
      <w:pPr>
        <w:jc w:val="both"/>
      </w:pPr>
      <w:r>
        <w:t xml:space="preserve">In 1956, Benjamin Bloom and his colleagues published the </w:t>
      </w:r>
      <w:r>
        <w:rPr>
          <w:rStyle w:val="text3"/>
          <w:i/>
        </w:rPr>
        <w:t>Taxonomy</w:t>
      </w:r>
      <w:r>
        <w:rPr>
          <w:i/>
        </w:rPr>
        <w:t xml:space="preserve"> of </w:t>
      </w:r>
      <w:r>
        <w:rPr>
          <w:rStyle w:val="text3"/>
          <w:i/>
        </w:rPr>
        <w:t>Educational</w:t>
      </w:r>
      <w:r>
        <w:rPr>
          <w:i/>
        </w:rPr>
        <w:t xml:space="preserve"> </w:t>
      </w:r>
      <w:r>
        <w:rPr>
          <w:rStyle w:val="text3"/>
          <w:i/>
        </w:rPr>
        <w:t>Objectives</w:t>
      </w:r>
      <w:r>
        <w:rPr>
          <w:i/>
        </w:rPr>
        <w:t xml:space="preserve">: The Classification of </w:t>
      </w:r>
      <w:r>
        <w:rPr>
          <w:rStyle w:val="text3"/>
          <w:i/>
        </w:rPr>
        <w:t>Educational</w:t>
      </w:r>
      <w:r>
        <w:rPr>
          <w:i/>
        </w:rPr>
        <w:t xml:space="preserve"> Goals</w:t>
      </w:r>
      <w:r>
        <w:t>, a</w:t>
      </w:r>
      <w:r>
        <w:rPr>
          <w:i/>
        </w:rPr>
        <w:t xml:space="preserve"> </w:t>
      </w:r>
      <w:r>
        <w:t>groundbreaking book that classified educational goals according to the cognitive processes that learners must use in order to attain those goals. In order to reflect the new data and insights about teaching and learning that the past forty-five years of research have yielded—and to refocus educators’ attention on the value of the original Bloom’s taxonomy—</w:t>
      </w:r>
      <w:proofErr w:type="spellStart"/>
      <w:r>
        <w:t>Lorin</w:t>
      </w:r>
      <w:proofErr w:type="spellEnd"/>
      <w:r>
        <w:t xml:space="preserve"> Anderson and David </w:t>
      </w:r>
      <w:proofErr w:type="spellStart"/>
      <w:r>
        <w:t>Krathwohl</w:t>
      </w:r>
      <w:proofErr w:type="spellEnd"/>
      <w:r>
        <w:t xml:space="preserve"> led a team of colleagues in revising and enhancing that system to make it more usable for aligning standards, instruction, and assessment in today’s schools. Their results of their work were published in </w:t>
      </w:r>
      <w:bookmarkStart w:id="6" w:name="OLE_LINK1"/>
      <w:r>
        <w:t xml:space="preserve">2001 as </w:t>
      </w:r>
      <w:r>
        <w:rPr>
          <w:i/>
        </w:rPr>
        <w:t>A Taxonomy for Learning, Teaching, and Assessing: A Revision of Bloom’s Taxonomy of Educational Objectives</w:t>
      </w:r>
      <w:bookmarkEnd w:id="6"/>
      <w:r>
        <w:t xml:space="preserve"> (New York: </w:t>
      </w:r>
      <w:proofErr w:type="spellStart"/>
      <w:r>
        <w:t>Allyn</w:t>
      </w:r>
      <w:proofErr w:type="spellEnd"/>
      <w:r>
        <w:t xml:space="preserve"> and Bacon).</w:t>
      </w:r>
    </w:p>
    <w:p w:rsidR="00B93EDE" w:rsidRDefault="00B93EDE" w:rsidP="00B93EDE">
      <w:pPr>
        <w:jc w:val="both"/>
      </w:pPr>
    </w:p>
    <w:p w:rsidR="00B93EDE" w:rsidRDefault="00B93EDE" w:rsidP="00B93EDE">
      <w:pPr>
        <w:jc w:val="both"/>
      </w:pPr>
      <w:r>
        <w:t xml:space="preserve">The revised taxonomy is two-dimensional, identifying both the kind of knowledge to be learned (knowledge dimension) and the kind of learning expected from students (cognitive processes) to help teachers and administrators improve alignment and rigor in the classroom. This taxonomy will assist educators in improving instruction and ensuring that their lessons and assessments are aligned with one another and with the state standards. </w:t>
      </w:r>
    </w:p>
    <w:p w:rsidR="00B93EDE" w:rsidRDefault="00B93EDE" w:rsidP="00B93EDE">
      <w:pPr>
        <w:jc w:val="both"/>
      </w:pPr>
    </w:p>
    <w:p w:rsidR="00B93EDE" w:rsidRDefault="00B93EDE" w:rsidP="00B93EDE">
      <w:pPr>
        <w:jc w:val="both"/>
      </w:pPr>
      <w:r>
        <w:t xml:space="preserve">Social studies </w:t>
      </w:r>
      <w:proofErr w:type="gramStart"/>
      <w:r>
        <w:t>goes</w:t>
      </w:r>
      <w:proofErr w:type="gramEnd"/>
      <w:r>
        <w:t xml:space="preserve"> well beyond simple recognition and recall and the memorization of facts that many people mistake for the core of history. The verbs in the indicators of the 2011 social studies academic standards are subcategories of the six cognitive processes described in the revised Bloom’s taxonomy. The verbs are intentionally selected to be appropriate when teaching the particular content in each indicator. For example, one might </w:t>
      </w:r>
      <w:r>
        <w:rPr>
          <w:i/>
          <w:iCs/>
        </w:rPr>
        <w:t>compare</w:t>
      </w:r>
      <w:r>
        <w:t xml:space="preserve"> two civilizations or </w:t>
      </w:r>
      <w:r>
        <w:rPr>
          <w:i/>
          <w:iCs/>
        </w:rPr>
        <w:t>summarize</w:t>
      </w:r>
      <w:r>
        <w:t xml:space="preserve"> the achievements of one civilization. Both of these are included in the cognitive process dimension </w:t>
      </w:r>
      <w:r>
        <w:rPr>
          <w:i/>
        </w:rPr>
        <w:t>understand</w:t>
      </w:r>
      <w:r>
        <w:t>, which has five other processes</w:t>
      </w:r>
      <w:r>
        <w:rPr>
          <w:iCs/>
        </w:rPr>
        <w:t>:</w:t>
      </w:r>
      <w:r>
        <w:rPr>
          <w:i/>
          <w:iCs/>
        </w:rPr>
        <w:t xml:space="preserve"> interpreting, exemplifying, classifying, inferring,</w:t>
      </w:r>
      <w:r>
        <w:t xml:space="preserve"> and</w:t>
      </w:r>
      <w:r>
        <w:rPr>
          <w:i/>
          <w:iCs/>
        </w:rPr>
        <w:t xml:space="preserve"> explaining</w:t>
      </w:r>
      <w:r>
        <w:t xml:space="preserve">. All seven subcategories are important aspects of </w:t>
      </w:r>
      <w:r>
        <w:rPr>
          <w:i/>
          <w:iCs/>
        </w:rPr>
        <w:t>understanding</w:t>
      </w:r>
      <w:r>
        <w:t xml:space="preserve"> and should be part of the learning process for that indicator when they are appropriate for the content. In addition, cognitive process categories lower on the taxonomy may need to be addressed in order to reach the next level. For example, students need to </w:t>
      </w:r>
      <w:r>
        <w:rPr>
          <w:i/>
          <w:iCs/>
        </w:rPr>
        <w:t>recognize</w:t>
      </w:r>
      <w:r>
        <w:t xml:space="preserve"> and </w:t>
      </w:r>
      <w:r>
        <w:rPr>
          <w:i/>
          <w:iCs/>
        </w:rPr>
        <w:t>recall</w:t>
      </w:r>
      <w:r>
        <w:t xml:space="preserve"> some details about each of two civilizations in order to </w:t>
      </w:r>
      <w:r>
        <w:rPr>
          <w:i/>
          <w:iCs/>
        </w:rPr>
        <w:t>compare</w:t>
      </w:r>
      <w:r>
        <w:t xml:space="preserve"> them. State assessments such as the EOCEP and PASS might address any of the subcategories in a particular cognitive category or categories lower on the taxonomy as appropriate to the content. Beginning with these revised social studies standards, descriptions of the kinds of learning required in South Carolina standards will be drawn directly from the revised Bloom’s taxonomy. </w:t>
      </w:r>
    </w:p>
    <w:p w:rsidR="00B93EDE" w:rsidRDefault="00B93EDE" w:rsidP="00B93EDE">
      <w:pPr>
        <w:jc w:val="both"/>
      </w:pPr>
    </w:p>
    <w:p w:rsidR="00B93EDE" w:rsidRDefault="00B93EDE" w:rsidP="00B93EDE">
      <w:pPr>
        <w:jc w:val="both"/>
      </w:pPr>
      <w:r>
        <w:t xml:space="preserve">Tables 1 and 2 below are reproduced from Anderson and </w:t>
      </w:r>
      <w:proofErr w:type="spellStart"/>
      <w:r>
        <w:t>Krathwohl’s</w:t>
      </w:r>
      <w:proofErr w:type="spellEnd"/>
      <w:r>
        <w:t xml:space="preserve"> </w:t>
      </w:r>
      <w:r>
        <w:rPr>
          <w:i/>
        </w:rPr>
        <w:t>Taxonomy for Learning, Teaching, and Assessing,</w:t>
      </w:r>
      <w:r>
        <w:t xml:space="preserve"> pages 46 and 67, respectively. Table 3, “A Taxonomy for Teaching, Learning, and Assessing,” describes both dimensions of the taxonomy: the categories and subcategories of knowledge described in table 1 and the cognitive processes described in table 2. This matrix is provided as a template for teachers to use in analyzing their instruction as they seek to align standards, units/lessons/activities, and assessments. Examples and more information about specific uses of the matrix can be found in the </w:t>
      </w:r>
      <w:r>
        <w:rPr>
          <w:i/>
        </w:rPr>
        <w:t>Taxonomy for Learning.</w:t>
      </w:r>
    </w:p>
    <w:p w:rsidR="00B93EDE" w:rsidRDefault="00B93EDE" w:rsidP="00B93EDE">
      <w:pPr>
        <w:rPr>
          <w:sz w:val="20"/>
          <w:szCs w:val="20"/>
        </w:rPr>
        <w:sectPr w:rsidR="00B93EDE">
          <w:footnotePr>
            <w:numFmt w:val="upperLetter"/>
            <w:numRestart w:val="eachPage"/>
          </w:footnotePr>
          <w:pgSz w:w="12240" w:h="15840" w:code="1"/>
          <w:pgMar w:top="1440" w:right="1440" w:bottom="864" w:left="1440" w:header="720" w:footer="720" w:gutter="0"/>
          <w:cols w:space="720"/>
          <w:titlePg/>
          <w:docGrid w:linePitch="360"/>
        </w:sectPr>
      </w:pPr>
    </w:p>
    <w:p w:rsidR="00B93EDE" w:rsidRDefault="00B93EDE" w:rsidP="00B93EDE">
      <w:pPr>
        <w:rPr>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0"/>
        <w:gridCol w:w="16"/>
        <w:gridCol w:w="5700"/>
      </w:tblGrid>
      <w:tr w:rsidR="00B93EDE" w:rsidTr="008B1FCB">
        <w:trPr>
          <w:cantSplit/>
          <w:trHeight w:val="576"/>
          <w:jc w:val="center"/>
        </w:trPr>
        <w:tc>
          <w:tcPr>
            <w:tcW w:w="9576" w:type="dxa"/>
            <w:gridSpan w:val="3"/>
            <w:tcBorders>
              <w:top w:val="single" w:sz="4" w:space="0" w:color="auto"/>
              <w:left w:val="single" w:sz="4" w:space="0" w:color="auto"/>
              <w:bottom w:val="single" w:sz="4" w:space="0" w:color="auto"/>
              <w:right w:val="single" w:sz="4" w:space="0" w:color="auto"/>
            </w:tcBorders>
            <w:shd w:val="clear" w:color="auto" w:fill="000080"/>
            <w:vAlign w:val="center"/>
          </w:tcPr>
          <w:p w:rsidR="00B93EDE" w:rsidRDefault="00B93EDE" w:rsidP="008B1FCB">
            <w:pPr>
              <w:jc w:val="center"/>
              <w:rPr>
                <w:smallCaps/>
                <w:sz w:val="29"/>
                <w:szCs w:val="29"/>
              </w:rPr>
            </w:pPr>
            <w:r>
              <w:rPr>
                <w:b/>
                <w:color w:val="FFFFFF"/>
                <w:sz w:val="29"/>
                <w:szCs w:val="28"/>
              </w:rPr>
              <w:t xml:space="preserve">Table 1: The </w:t>
            </w:r>
            <w:r>
              <w:rPr>
                <w:b/>
                <w:color w:val="FFFFFF"/>
                <w:sz w:val="29"/>
                <w:szCs w:val="29"/>
              </w:rPr>
              <w:t>Knowledge</w:t>
            </w:r>
            <w:r>
              <w:rPr>
                <w:b/>
                <w:color w:val="FFFFFF"/>
                <w:sz w:val="29"/>
                <w:szCs w:val="28"/>
              </w:rPr>
              <w:t xml:space="preserve"> Dimension</w:t>
            </w:r>
          </w:p>
        </w:tc>
      </w:tr>
      <w:tr w:rsidR="00B93EDE" w:rsidTr="008B1FCB">
        <w:trPr>
          <w:cantSplit/>
          <w:trHeight w:hRule="exact" w:val="432"/>
          <w:jc w:val="center"/>
        </w:trPr>
        <w:tc>
          <w:tcPr>
            <w:tcW w:w="3860" w:type="dxa"/>
            <w:tcBorders>
              <w:top w:val="single" w:sz="4" w:space="0" w:color="auto"/>
              <w:left w:val="single" w:sz="4" w:space="0" w:color="auto"/>
              <w:bottom w:val="single" w:sz="4" w:space="0" w:color="auto"/>
              <w:right w:val="nil"/>
            </w:tcBorders>
            <w:vAlign w:val="center"/>
          </w:tcPr>
          <w:p w:rsidR="00B93EDE" w:rsidRDefault="00B93EDE" w:rsidP="008B1FCB">
            <w:pPr>
              <w:pStyle w:val="Title"/>
              <w:rPr>
                <w:smallCaps/>
              </w:rPr>
            </w:pPr>
            <w:r>
              <w:rPr>
                <w:smallCaps/>
              </w:rPr>
              <w:t>Major Types and Subtypes</w:t>
            </w:r>
          </w:p>
        </w:tc>
        <w:tc>
          <w:tcPr>
            <w:tcW w:w="5716" w:type="dxa"/>
            <w:gridSpan w:val="2"/>
            <w:tcBorders>
              <w:top w:val="single" w:sz="4" w:space="0" w:color="auto"/>
              <w:left w:val="nil"/>
              <w:bottom w:val="single" w:sz="4" w:space="0" w:color="auto"/>
              <w:right w:val="single" w:sz="4" w:space="0" w:color="auto"/>
            </w:tcBorders>
            <w:vAlign w:val="center"/>
          </w:tcPr>
          <w:p w:rsidR="00B93EDE" w:rsidRDefault="00B93EDE" w:rsidP="008B1FCB">
            <w:pPr>
              <w:pStyle w:val="Title"/>
              <w:rPr>
                <w:smallCaps/>
              </w:rPr>
            </w:pPr>
            <w:r>
              <w:rPr>
                <w:smallCaps/>
              </w:rPr>
              <w:t>Examples</w:t>
            </w:r>
          </w:p>
        </w:tc>
      </w:tr>
      <w:tr w:rsidR="00B93EDE" w:rsidTr="008B1FCB">
        <w:trPr>
          <w:cantSplit/>
          <w:jc w:val="center"/>
        </w:trPr>
        <w:tc>
          <w:tcPr>
            <w:tcW w:w="9576" w:type="dxa"/>
            <w:gridSpan w:val="3"/>
            <w:tcBorders>
              <w:bottom w:val="single" w:sz="4" w:space="0" w:color="auto"/>
            </w:tcBorders>
            <w:shd w:val="clear" w:color="auto" w:fill="CCECFF"/>
          </w:tcPr>
          <w:p w:rsidR="00B93EDE" w:rsidRDefault="00B93EDE" w:rsidP="008B1FCB">
            <w:pPr>
              <w:tabs>
                <w:tab w:val="left" w:pos="2678"/>
              </w:tabs>
              <w:spacing w:before="80" w:after="80"/>
              <w:rPr>
                <w:sz w:val="22"/>
              </w:rPr>
            </w:pPr>
            <w:r>
              <w:rPr>
                <w:b/>
                <w:bCs/>
                <w:sz w:val="22"/>
              </w:rPr>
              <w:t xml:space="preserve">A. </w:t>
            </w:r>
            <w:r>
              <w:rPr>
                <w:b/>
                <w:bCs/>
                <w:smallCaps/>
                <w:sz w:val="22"/>
              </w:rPr>
              <w:t>Factual Knowledge</w:t>
            </w:r>
            <w:r>
              <w:rPr>
                <w:b/>
                <w:bCs/>
                <w:sz w:val="22"/>
              </w:rPr>
              <w:t xml:space="preserve">—The basic elements students must know to be acquainted with a </w:t>
            </w:r>
            <w:r>
              <w:rPr>
                <w:b/>
                <w:bCs/>
                <w:sz w:val="22"/>
              </w:rPr>
              <w:br/>
            </w:r>
            <w:r>
              <w:rPr>
                <w:b/>
                <w:bCs/>
                <w:sz w:val="22"/>
                <w:szCs w:val="22"/>
              </w:rPr>
              <w:tab/>
            </w:r>
            <w:r>
              <w:rPr>
                <w:b/>
                <w:bCs/>
                <w:sz w:val="22"/>
              </w:rPr>
              <w:t>discipline or solve problems in it</w:t>
            </w:r>
          </w:p>
        </w:tc>
      </w:tr>
      <w:tr w:rsidR="00B93EDE" w:rsidTr="008B1FCB">
        <w:trPr>
          <w:jc w:val="center"/>
        </w:trPr>
        <w:tc>
          <w:tcPr>
            <w:tcW w:w="3876" w:type="dxa"/>
            <w:gridSpan w:val="2"/>
            <w:tcBorders>
              <w:bottom w:val="single" w:sz="4" w:space="0" w:color="auto"/>
              <w:right w:val="nil"/>
            </w:tcBorders>
          </w:tcPr>
          <w:p w:rsidR="00B93EDE" w:rsidRDefault="00B93EDE" w:rsidP="008B1FCB">
            <w:pPr>
              <w:tabs>
                <w:tab w:val="left" w:pos="612"/>
              </w:tabs>
              <w:spacing w:before="80" w:after="80"/>
              <w:rPr>
                <w:sz w:val="22"/>
                <w:szCs w:val="22"/>
              </w:rPr>
            </w:pPr>
            <w:proofErr w:type="spellStart"/>
            <w:r>
              <w:rPr>
                <w:b/>
                <w:bCs/>
                <w:sz w:val="22"/>
                <w:szCs w:val="22"/>
              </w:rPr>
              <w:t>A</w:t>
            </w:r>
            <w:r>
              <w:rPr>
                <w:b/>
                <w:bCs/>
                <w:smallCaps/>
                <w:sz w:val="22"/>
                <w:szCs w:val="22"/>
              </w:rPr>
              <w:t>a</w:t>
            </w:r>
            <w:proofErr w:type="spellEnd"/>
            <w:r>
              <w:rPr>
                <w:b/>
                <w:bCs/>
                <w:smallCaps/>
                <w:sz w:val="22"/>
                <w:szCs w:val="22"/>
              </w:rPr>
              <w:t>.</w:t>
            </w:r>
            <w:r>
              <w:rPr>
                <w:b/>
                <w:bCs/>
                <w:sz w:val="22"/>
                <w:szCs w:val="22"/>
              </w:rPr>
              <w:tab/>
            </w:r>
            <w:r>
              <w:rPr>
                <w:sz w:val="22"/>
                <w:szCs w:val="22"/>
              </w:rPr>
              <w:t>Knowledge of terminology</w:t>
            </w:r>
          </w:p>
        </w:tc>
        <w:tc>
          <w:tcPr>
            <w:tcW w:w="5700" w:type="dxa"/>
            <w:tcBorders>
              <w:left w:val="nil"/>
              <w:bottom w:val="single" w:sz="4" w:space="0" w:color="auto"/>
            </w:tcBorders>
          </w:tcPr>
          <w:p w:rsidR="00B93EDE" w:rsidRDefault="00B93EDE" w:rsidP="008B1FCB">
            <w:pPr>
              <w:spacing w:before="80" w:after="80"/>
              <w:rPr>
                <w:sz w:val="22"/>
                <w:szCs w:val="22"/>
              </w:rPr>
            </w:pPr>
            <w:r>
              <w:rPr>
                <w:sz w:val="22"/>
                <w:szCs w:val="22"/>
              </w:rPr>
              <w:t>Technical vocabulary, musical symbols</w:t>
            </w:r>
          </w:p>
        </w:tc>
      </w:tr>
      <w:tr w:rsidR="00B93EDE" w:rsidTr="008B1FCB">
        <w:trPr>
          <w:jc w:val="center"/>
        </w:trPr>
        <w:tc>
          <w:tcPr>
            <w:tcW w:w="3876" w:type="dxa"/>
            <w:gridSpan w:val="2"/>
            <w:tcBorders>
              <w:bottom w:val="single" w:sz="4" w:space="0" w:color="auto"/>
              <w:right w:val="nil"/>
            </w:tcBorders>
          </w:tcPr>
          <w:p w:rsidR="00B93EDE" w:rsidRDefault="00B93EDE" w:rsidP="008B1FCB">
            <w:pPr>
              <w:spacing w:before="80" w:after="80"/>
              <w:ind w:left="612" w:hanging="612"/>
              <w:rPr>
                <w:sz w:val="22"/>
                <w:szCs w:val="22"/>
              </w:rPr>
            </w:pPr>
            <w:r>
              <w:rPr>
                <w:b/>
                <w:bCs/>
                <w:sz w:val="22"/>
                <w:szCs w:val="22"/>
              </w:rPr>
              <w:t>A</w:t>
            </w:r>
            <w:r>
              <w:rPr>
                <w:b/>
                <w:bCs/>
                <w:smallCaps/>
                <w:sz w:val="22"/>
                <w:szCs w:val="22"/>
              </w:rPr>
              <w:t>b</w:t>
            </w:r>
            <w:r>
              <w:rPr>
                <w:b/>
                <w:bCs/>
                <w:sz w:val="22"/>
                <w:szCs w:val="22"/>
              </w:rPr>
              <w:t>.</w:t>
            </w:r>
            <w:r>
              <w:rPr>
                <w:sz w:val="22"/>
                <w:szCs w:val="22"/>
              </w:rPr>
              <w:tab/>
              <w:t>Knowledge of specific details and elements</w:t>
            </w:r>
          </w:p>
        </w:tc>
        <w:tc>
          <w:tcPr>
            <w:tcW w:w="5700" w:type="dxa"/>
            <w:tcBorders>
              <w:left w:val="nil"/>
              <w:bottom w:val="single" w:sz="4" w:space="0" w:color="auto"/>
            </w:tcBorders>
          </w:tcPr>
          <w:p w:rsidR="00B93EDE" w:rsidRDefault="00B93EDE" w:rsidP="008B1FCB">
            <w:pPr>
              <w:spacing w:before="80" w:after="80"/>
              <w:rPr>
                <w:sz w:val="22"/>
                <w:szCs w:val="22"/>
              </w:rPr>
            </w:pPr>
            <w:r>
              <w:rPr>
                <w:sz w:val="22"/>
                <w:szCs w:val="22"/>
              </w:rPr>
              <w:t>Major natural resources, reliable sources of information</w:t>
            </w:r>
          </w:p>
        </w:tc>
      </w:tr>
      <w:tr w:rsidR="00B93EDE" w:rsidTr="008B1FCB">
        <w:trPr>
          <w:cantSplit/>
          <w:jc w:val="center"/>
        </w:trPr>
        <w:tc>
          <w:tcPr>
            <w:tcW w:w="9576" w:type="dxa"/>
            <w:gridSpan w:val="3"/>
            <w:tcBorders>
              <w:bottom w:val="single" w:sz="4" w:space="0" w:color="auto"/>
            </w:tcBorders>
            <w:shd w:val="clear" w:color="auto" w:fill="CCECFF"/>
          </w:tcPr>
          <w:p w:rsidR="00B93EDE" w:rsidRDefault="00B93EDE" w:rsidP="008B1FCB">
            <w:pPr>
              <w:tabs>
                <w:tab w:val="left" w:pos="3060"/>
              </w:tabs>
              <w:spacing w:before="80" w:after="80"/>
              <w:rPr>
                <w:sz w:val="22"/>
                <w:szCs w:val="22"/>
              </w:rPr>
            </w:pPr>
            <w:r>
              <w:rPr>
                <w:b/>
                <w:bCs/>
                <w:sz w:val="22"/>
                <w:szCs w:val="22"/>
              </w:rPr>
              <w:t xml:space="preserve">B. </w:t>
            </w:r>
            <w:r>
              <w:rPr>
                <w:b/>
                <w:bCs/>
                <w:smallCaps/>
                <w:sz w:val="22"/>
                <w:szCs w:val="22"/>
              </w:rPr>
              <w:t>Conceptual Knowledge</w:t>
            </w:r>
            <w:r>
              <w:rPr>
                <w:sz w:val="22"/>
                <w:szCs w:val="22"/>
              </w:rPr>
              <w:t>—</w:t>
            </w:r>
            <w:r>
              <w:rPr>
                <w:b/>
                <w:bCs/>
                <w:sz w:val="22"/>
                <w:szCs w:val="22"/>
              </w:rPr>
              <w:t>The interrelationships among the basic elements within a larger</w:t>
            </w:r>
            <w:r>
              <w:rPr>
                <w:b/>
                <w:bCs/>
                <w:sz w:val="22"/>
                <w:szCs w:val="22"/>
              </w:rPr>
              <w:br/>
            </w:r>
            <w:r>
              <w:rPr>
                <w:b/>
                <w:bCs/>
                <w:sz w:val="22"/>
                <w:szCs w:val="22"/>
              </w:rPr>
              <w:tab/>
              <w:t>structure that enable them to function together</w:t>
            </w:r>
          </w:p>
        </w:tc>
      </w:tr>
      <w:tr w:rsidR="00B93EDE" w:rsidTr="008B1FCB">
        <w:trPr>
          <w:jc w:val="center"/>
        </w:trPr>
        <w:tc>
          <w:tcPr>
            <w:tcW w:w="3876" w:type="dxa"/>
            <w:gridSpan w:val="2"/>
            <w:tcBorders>
              <w:bottom w:val="single" w:sz="4" w:space="0" w:color="auto"/>
              <w:right w:val="nil"/>
            </w:tcBorders>
          </w:tcPr>
          <w:p w:rsidR="00B93EDE" w:rsidRDefault="00B93EDE" w:rsidP="008B1FCB">
            <w:pPr>
              <w:spacing w:before="80" w:after="80"/>
              <w:ind w:left="612" w:hanging="612"/>
              <w:rPr>
                <w:sz w:val="22"/>
                <w:szCs w:val="22"/>
              </w:rPr>
            </w:pPr>
            <w:r>
              <w:rPr>
                <w:b/>
                <w:bCs/>
                <w:sz w:val="22"/>
                <w:szCs w:val="22"/>
              </w:rPr>
              <w:t>B</w:t>
            </w:r>
            <w:r>
              <w:rPr>
                <w:b/>
                <w:bCs/>
                <w:smallCaps/>
                <w:sz w:val="22"/>
                <w:szCs w:val="22"/>
              </w:rPr>
              <w:t>a</w:t>
            </w:r>
            <w:r>
              <w:rPr>
                <w:b/>
                <w:bCs/>
                <w:sz w:val="22"/>
                <w:szCs w:val="22"/>
              </w:rPr>
              <w:t>.</w:t>
            </w:r>
            <w:r>
              <w:rPr>
                <w:b/>
                <w:bCs/>
                <w:sz w:val="22"/>
                <w:szCs w:val="22"/>
              </w:rPr>
              <w:tab/>
            </w:r>
            <w:r>
              <w:rPr>
                <w:sz w:val="22"/>
                <w:szCs w:val="22"/>
              </w:rPr>
              <w:t>Knowledge of classifications and categories</w:t>
            </w:r>
          </w:p>
        </w:tc>
        <w:tc>
          <w:tcPr>
            <w:tcW w:w="5700" w:type="dxa"/>
            <w:tcBorders>
              <w:left w:val="nil"/>
              <w:bottom w:val="single" w:sz="4" w:space="0" w:color="auto"/>
            </w:tcBorders>
          </w:tcPr>
          <w:p w:rsidR="00B93EDE" w:rsidRDefault="00B93EDE" w:rsidP="008B1FCB">
            <w:pPr>
              <w:spacing w:before="80" w:after="80"/>
              <w:rPr>
                <w:sz w:val="22"/>
                <w:szCs w:val="22"/>
              </w:rPr>
            </w:pPr>
            <w:r>
              <w:rPr>
                <w:sz w:val="22"/>
                <w:szCs w:val="22"/>
              </w:rPr>
              <w:t>Periods of geological time, forms of business ownership</w:t>
            </w:r>
          </w:p>
        </w:tc>
      </w:tr>
      <w:tr w:rsidR="00B93EDE" w:rsidTr="008B1FCB">
        <w:trPr>
          <w:jc w:val="center"/>
        </w:trPr>
        <w:tc>
          <w:tcPr>
            <w:tcW w:w="3876" w:type="dxa"/>
            <w:gridSpan w:val="2"/>
            <w:tcBorders>
              <w:bottom w:val="single" w:sz="4" w:space="0" w:color="auto"/>
              <w:right w:val="nil"/>
            </w:tcBorders>
          </w:tcPr>
          <w:p w:rsidR="00B93EDE" w:rsidRDefault="00B93EDE" w:rsidP="008B1FCB">
            <w:pPr>
              <w:spacing w:before="80" w:after="80"/>
              <w:ind w:left="612" w:hanging="612"/>
              <w:rPr>
                <w:sz w:val="22"/>
                <w:szCs w:val="22"/>
              </w:rPr>
            </w:pPr>
            <w:r>
              <w:rPr>
                <w:b/>
                <w:bCs/>
                <w:sz w:val="22"/>
                <w:szCs w:val="22"/>
              </w:rPr>
              <w:t>B</w:t>
            </w:r>
            <w:r>
              <w:rPr>
                <w:b/>
                <w:bCs/>
                <w:smallCaps/>
                <w:sz w:val="22"/>
                <w:szCs w:val="22"/>
              </w:rPr>
              <w:t>b</w:t>
            </w:r>
            <w:r>
              <w:rPr>
                <w:b/>
                <w:bCs/>
                <w:sz w:val="22"/>
                <w:szCs w:val="22"/>
              </w:rPr>
              <w:t>.</w:t>
            </w:r>
            <w:r>
              <w:rPr>
                <w:b/>
                <w:bCs/>
                <w:sz w:val="22"/>
                <w:szCs w:val="22"/>
              </w:rPr>
              <w:tab/>
            </w:r>
            <w:r>
              <w:rPr>
                <w:sz w:val="22"/>
                <w:szCs w:val="22"/>
              </w:rPr>
              <w:t>Knowledge of principles and generalizations</w:t>
            </w:r>
          </w:p>
        </w:tc>
        <w:tc>
          <w:tcPr>
            <w:tcW w:w="5700" w:type="dxa"/>
            <w:tcBorders>
              <w:left w:val="nil"/>
              <w:bottom w:val="single" w:sz="4" w:space="0" w:color="auto"/>
            </w:tcBorders>
          </w:tcPr>
          <w:p w:rsidR="00B93EDE" w:rsidRDefault="00B93EDE" w:rsidP="008B1FCB">
            <w:pPr>
              <w:spacing w:before="80" w:after="80"/>
              <w:rPr>
                <w:sz w:val="22"/>
                <w:szCs w:val="22"/>
              </w:rPr>
            </w:pPr>
            <w:r>
              <w:rPr>
                <w:sz w:val="22"/>
                <w:szCs w:val="22"/>
              </w:rPr>
              <w:t>Pythagorean theorem, law of supply and demand</w:t>
            </w:r>
          </w:p>
        </w:tc>
      </w:tr>
      <w:tr w:rsidR="00B93EDE" w:rsidTr="008B1FCB">
        <w:trPr>
          <w:jc w:val="center"/>
        </w:trPr>
        <w:tc>
          <w:tcPr>
            <w:tcW w:w="3876" w:type="dxa"/>
            <w:gridSpan w:val="2"/>
            <w:tcBorders>
              <w:bottom w:val="single" w:sz="4" w:space="0" w:color="auto"/>
              <w:right w:val="nil"/>
            </w:tcBorders>
          </w:tcPr>
          <w:p w:rsidR="00B93EDE" w:rsidRDefault="00B93EDE" w:rsidP="008B1FCB">
            <w:pPr>
              <w:spacing w:before="80" w:after="80"/>
              <w:ind w:left="612" w:hanging="612"/>
              <w:rPr>
                <w:sz w:val="22"/>
                <w:szCs w:val="22"/>
              </w:rPr>
            </w:pPr>
            <w:proofErr w:type="spellStart"/>
            <w:r>
              <w:rPr>
                <w:b/>
                <w:bCs/>
                <w:sz w:val="22"/>
                <w:szCs w:val="22"/>
              </w:rPr>
              <w:t>B</w:t>
            </w:r>
            <w:r>
              <w:rPr>
                <w:b/>
                <w:bCs/>
                <w:smallCaps/>
                <w:sz w:val="22"/>
                <w:szCs w:val="22"/>
              </w:rPr>
              <w:t>c</w:t>
            </w:r>
            <w:proofErr w:type="spellEnd"/>
            <w:r>
              <w:rPr>
                <w:b/>
                <w:bCs/>
                <w:sz w:val="22"/>
                <w:szCs w:val="22"/>
              </w:rPr>
              <w:t>.</w:t>
            </w:r>
            <w:r>
              <w:rPr>
                <w:b/>
                <w:bCs/>
                <w:sz w:val="22"/>
                <w:szCs w:val="22"/>
              </w:rPr>
              <w:tab/>
            </w:r>
            <w:r>
              <w:rPr>
                <w:sz w:val="22"/>
                <w:szCs w:val="22"/>
              </w:rPr>
              <w:t>Knowledge of theories, models, and structures</w:t>
            </w:r>
          </w:p>
        </w:tc>
        <w:tc>
          <w:tcPr>
            <w:tcW w:w="5700" w:type="dxa"/>
            <w:tcBorders>
              <w:left w:val="nil"/>
              <w:bottom w:val="single" w:sz="4" w:space="0" w:color="auto"/>
            </w:tcBorders>
          </w:tcPr>
          <w:p w:rsidR="00B93EDE" w:rsidRDefault="00B93EDE" w:rsidP="008B1FCB">
            <w:pPr>
              <w:spacing w:before="80" w:after="80"/>
              <w:rPr>
                <w:sz w:val="22"/>
                <w:szCs w:val="22"/>
              </w:rPr>
            </w:pPr>
            <w:r>
              <w:rPr>
                <w:sz w:val="22"/>
                <w:szCs w:val="22"/>
              </w:rPr>
              <w:t>Theory of evolution, structure of Congress</w:t>
            </w:r>
          </w:p>
        </w:tc>
      </w:tr>
      <w:tr w:rsidR="00B93EDE" w:rsidTr="008B1FCB">
        <w:trPr>
          <w:cantSplit/>
          <w:jc w:val="center"/>
        </w:trPr>
        <w:tc>
          <w:tcPr>
            <w:tcW w:w="9576" w:type="dxa"/>
            <w:gridSpan w:val="3"/>
            <w:tcBorders>
              <w:bottom w:val="single" w:sz="4" w:space="0" w:color="auto"/>
            </w:tcBorders>
            <w:shd w:val="clear" w:color="auto" w:fill="CCECFF"/>
          </w:tcPr>
          <w:p w:rsidR="00B93EDE" w:rsidRDefault="00B93EDE" w:rsidP="008B1FCB">
            <w:pPr>
              <w:tabs>
                <w:tab w:val="left" w:pos="3060"/>
              </w:tabs>
              <w:spacing w:before="80" w:after="80"/>
              <w:rPr>
                <w:color w:val="CCECFF"/>
                <w:sz w:val="22"/>
                <w:szCs w:val="22"/>
              </w:rPr>
            </w:pPr>
            <w:r>
              <w:rPr>
                <w:b/>
                <w:bCs/>
                <w:sz w:val="22"/>
                <w:szCs w:val="22"/>
              </w:rPr>
              <w:t xml:space="preserve">C. </w:t>
            </w:r>
            <w:r>
              <w:rPr>
                <w:b/>
                <w:bCs/>
                <w:smallCaps/>
                <w:sz w:val="22"/>
                <w:szCs w:val="22"/>
              </w:rPr>
              <w:t>Procedural Knowledge</w:t>
            </w:r>
            <w:r>
              <w:rPr>
                <w:sz w:val="22"/>
                <w:szCs w:val="22"/>
              </w:rPr>
              <w:t>—</w:t>
            </w:r>
            <w:r>
              <w:rPr>
                <w:b/>
                <w:bCs/>
                <w:sz w:val="22"/>
                <w:szCs w:val="22"/>
              </w:rPr>
              <w:t>How to do something, methods and inquiry, and criteria for using</w:t>
            </w:r>
            <w:r>
              <w:rPr>
                <w:b/>
                <w:bCs/>
                <w:sz w:val="22"/>
                <w:szCs w:val="22"/>
              </w:rPr>
              <w:tab/>
            </w:r>
            <w:r>
              <w:rPr>
                <w:b/>
                <w:bCs/>
                <w:sz w:val="22"/>
              </w:rPr>
              <w:t>skills</w:t>
            </w:r>
            <w:r>
              <w:rPr>
                <w:b/>
                <w:bCs/>
                <w:sz w:val="22"/>
                <w:szCs w:val="22"/>
              </w:rPr>
              <w:t>, algorithms, techniques, and methods</w:t>
            </w:r>
          </w:p>
        </w:tc>
      </w:tr>
      <w:tr w:rsidR="00B93EDE" w:rsidTr="008B1FCB">
        <w:trPr>
          <w:jc w:val="center"/>
        </w:trPr>
        <w:tc>
          <w:tcPr>
            <w:tcW w:w="3876" w:type="dxa"/>
            <w:gridSpan w:val="2"/>
            <w:tcBorders>
              <w:bottom w:val="single" w:sz="4" w:space="0" w:color="auto"/>
              <w:right w:val="nil"/>
            </w:tcBorders>
          </w:tcPr>
          <w:p w:rsidR="00B93EDE" w:rsidRDefault="00B93EDE" w:rsidP="008B1FCB">
            <w:pPr>
              <w:spacing w:before="80" w:after="80"/>
              <w:ind w:left="612" w:hanging="612"/>
              <w:rPr>
                <w:sz w:val="22"/>
                <w:szCs w:val="22"/>
              </w:rPr>
            </w:pPr>
            <w:r>
              <w:rPr>
                <w:b/>
                <w:sz w:val="22"/>
                <w:szCs w:val="22"/>
              </w:rPr>
              <w:t>C</w:t>
            </w:r>
            <w:r>
              <w:rPr>
                <w:b/>
                <w:smallCaps/>
                <w:sz w:val="22"/>
                <w:szCs w:val="22"/>
              </w:rPr>
              <w:t>a</w:t>
            </w:r>
            <w:r>
              <w:rPr>
                <w:b/>
                <w:sz w:val="22"/>
                <w:szCs w:val="22"/>
              </w:rPr>
              <w:t>.</w:t>
            </w:r>
            <w:r>
              <w:rPr>
                <w:sz w:val="22"/>
                <w:szCs w:val="22"/>
              </w:rPr>
              <w:tab/>
              <w:t>Knowledge of subject-specific skills and algorithms</w:t>
            </w:r>
          </w:p>
        </w:tc>
        <w:tc>
          <w:tcPr>
            <w:tcW w:w="5700" w:type="dxa"/>
            <w:tcBorders>
              <w:left w:val="nil"/>
              <w:bottom w:val="single" w:sz="4" w:space="0" w:color="auto"/>
            </w:tcBorders>
          </w:tcPr>
          <w:p w:rsidR="00B93EDE" w:rsidRDefault="00B93EDE" w:rsidP="008B1FCB">
            <w:pPr>
              <w:spacing w:before="80" w:after="80"/>
              <w:rPr>
                <w:sz w:val="22"/>
                <w:szCs w:val="22"/>
              </w:rPr>
            </w:pPr>
            <w:r>
              <w:rPr>
                <w:sz w:val="22"/>
                <w:szCs w:val="22"/>
              </w:rPr>
              <w:t>Skills used in painting with watercolors, whole-number division algorithm</w:t>
            </w:r>
          </w:p>
        </w:tc>
      </w:tr>
      <w:tr w:rsidR="00B93EDE" w:rsidTr="008B1FCB">
        <w:trPr>
          <w:jc w:val="center"/>
        </w:trPr>
        <w:tc>
          <w:tcPr>
            <w:tcW w:w="3876" w:type="dxa"/>
            <w:gridSpan w:val="2"/>
            <w:tcBorders>
              <w:bottom w:val="single" w:sz="4" w:space="0" w:color="auto"/>
              <w:right w:val="nil"/>
            </w:tcBorders>
          </w:tcPr>
          <w:p w:rsidR="00B93EDE" w:rsidRDefault="00B93EDE" w:rsidP="008B1FCB">
            <w:pPr>
              <w:spacing w:before="80" w:after="80"/>
              <w:ind w:left="612" w:hanging="612"/>
              <w:rPr>
                <w:sz w:val="22"/>
                <w:szCs w:val="22"/>
              </w:rPr>
            </w:pPr>
            <w:proofErr w:type="spellStart"/>
            <w:r>
              <w:rPr>
                <w:b/>
                <w:sz w:val="22"/>
                <w:szCs w:val="22"/>
              </w:rPr>
              <w:t>C</w:t>
            </w:r>
            <w:r>
              <w:rPr>
                <w:b/>
                <w:smallCaps/>
                <w:sz w:val="22"/>
                <w:szCs w:val="22"/>
              </w:rPr>
              <w:t>b</w:t>
            </w:r>
            <w:proofErr w:type="spellEnd"/>
            <w:r>
              <w:rPr>
                <w:b/>
                <w:sz w:val="22"/>
                <w:szCs w:val="22"/>
              </w:rPr>
              <w:t>.</w:t>
            </w:r>
            <w:r>
              <w:rPr>
                <w:sz w:val="22"/>
                <w:szCs w:val="22"/>
              </w:rPr>
              <w:tab/>
              <w:t>Knowledge of subject-specific techniques and methods</w:t>
            </w:r>
          </w:p>
        </w:tc>
        <w:tc>
          <w:tcPr>
            <w:tcW w:w="5700" w:type="dxa"/>
            <w:tcBorders>
              <w:left w:val="nil"/>
              <w:bottom w:val="single" w:sz="4" w:space="0" w:color="auto"/>
            </w:tcBorders>
          </w:tcPr>
          <w:p w:rsidR="00B93EDE" w:rsidRDefault="00B93EDE" w:rsidP="008B1FCB">
            <w:pPr>
              <w:spacing w:before="80" w:after="80"/>
              <w:rPr>
                <w:sz w:val="22"/>
                <w:szCs w:val="22"/>
              </w:rPr>
            </w:pPr>
            <w:r>
              <w:rPr>
                <w:sz w:val="22"/>
                <w:szCs w:val="22"/>
              </w:rPr>
              <w:t>Interviewing techniques, scientific method</w:t>
            </w:r>
          </w:p>
        </w:tc>
      </w:tr>
      <w:tr w:rsidR="00B93EDE" w:rsidTr="008B1FCB">
        <w:trPr>
          <w:jc w:val="center"/>
        </w:trPr>
        <w:tc>
          <w:tcPr>
            <w:tcW w:w="3876" w:type="dxa"/>
            <w:gridSpan w:val="2"/>
            <w:tcBorders>
              <w:bottom w:val="single" w:sz="4" w:space="0" w:color="auto"/>
              <w:right w:val="nil"/>
            </w:tcBorders>
          </w:tcPr>
          <w:p w:rsidR="00B93EDE" w:rsidRDefault="00B93EDE" w:rsidP="008B1FCB">
            <w:pPr>
              <w:spacing w:before="80" w:after="80"/>
              <w:ind w:left="612" w:hanging="612"/>
              <w:rPr>
                <w:sz w:val="22"/>
                <w:szCs w:val="22"/>
              </w:rPr>
            </w:pPr>
            <w:r>
              <w:rPr>
                <w:b/>
                <w:sz w:val="22"/>
                <w:szCs w:val="22"/>
              </w:rPr>
              <w:t>C</w:t>
            </w:r>
            <w:r>
              <w:rPr>
                <w:b/>
                <w:smallCaps/>
                <w:sz w:val="22"/>
                <w:szCs w:val="22"/>
              </w:rPr>
              <w:t>c</w:t>
            </w:r>
            <w:r>
              <w:rPr>
                <w:b/>
                <w:sz w:val="22"/>
                <w:szCs w:val="22"/>
              </w:rPr>
              <w:t>.</w:t>
            </w:r>
            <w:r>
              <w:rPr>
                <w:sz w:val="22"/>
                <w:szCs w:val="22"/>
              </w:rPr>
              <w:tab/>
              <w:t>Knowledge of criteria for determining when to use appropriate procedures</w:t>
            </w:r>
          </w:p>
        </w:tc>
        <w:tc>
          <w:tcPr>
            <w:tcW w:w="5700" w:type="dxa"/>
            <w:tcBorders>
              <w:left w:val="nil"/>
              <w:bottom w:val="single" w:sz="4" w:space="0" w:color="auto"/>
            </w:tcBorders>
          </w:tcPr>
          <w:p w:rsidR="00B93EDE" w:rsidRDefault="00B93EDE" w:rsidP="008B1FCB">
            <w:pPr>
              <w:spacing w:before="80" w:after="80"/>
              <w:rPr>
                <w:sz w:val="22"/>
                <w:szCs w:val="22"/>
              </w:rPr>
            </w:pPr>
            <w:r>
              <w:rPr>
                <w:sz w:val="22"/>
                <w:szCs w:val="22"/>
              </w:rPr>
              <w:t>Criteria used to determine when to apply a procedure involving Newton’s second law, criteria used to judge the feasibility of using a particular method to estimate business costs</w:t>
            </w:r>
          </w:p>
        </w:tc>
      </w:tr>
      <w:tr w:rsidR="00B93EDE" w:rsidTr="008B1FCB">
        <w:trPr>
          <w:cantSplit/>
          <w:jc w:val="center"/>
        </w:trPr>
        <w:tc>
          <w:tcPr>
            <w:tcW w:w="9576" w:type="dxa"/>
            <w:gridSpan w:val="3"/>
            <w:tcBorders>
              <w:bottom w:val="single" w:sz="4" w:space="0" w:color="auto"/>
            </w:tcBorders>
            <w:shd w:val="clear" w:color="auto" w:fill="D1E8FF"/>
          </w:tcPr>
          <w:p w:rsidR="00B93EDE" w:rsidRDefault="00B93EDE" w:rsidP="008B1FCB">
            <w:pPr>
              <w:tabs>
                <w:tab w:val="left" w:pos="3312"/>
                <w:tab w:val="left" w:pos="3427"/>
              </w:tabs>
              <w:spacing w:before="80" w:after="80"/>
              <w:rPr>
                <w:sz w:val="22"/>
                <w:szCs w:val="22"/>
              </w:rPr>
            </w:pPr>
            <w:r>
              <w:rPr>
                <w:b/>
                <w:bCs/>
                <w:sz w:val="22"/>
                <w:szCs w:val="22"/>
              </w:rPr>
              <w:t xml:space="preserve">D. </w:t>
            </w:r>
            <w:r>
              <w:rPr>
                <w:b/>
                <w:bCs/>
                <w:smallCaps/>
                <w:sz w:val="22"/>
                <w:szCs w:val="22"/>
              </w:rPr>
              <w:t>Metacognitive Knowledge</w:t>
            </w:r>
            <w:r>
              <w:rPr>
                <w:b/>
                <w:bCs/>
                <w:sz w:val="22"/>
                <w:szCs w:val="22"/>
              </w:rPr>
              <w:t xml:space="preserve">—Knowledge of cognition in general as well as awareness and </w:t>
            </w:r>
            <w:r>
              <w:rPr>
                <w:b/>
                <w:bCs/>
                <w:sz w:val="22"/>
                <w:szCs w:val="22"/>
              </w:rPr>
              <w:br/>
            </w:r>
            <w:r>
              <w:rPr>
                <w:b/>
                <w:bCs/>
                <w:sz w:val="22"/>
                <w:szCs w:val="22"/>
              </w:rPr>
              <w:tab/>
            </w:r>
            <w:r>
              <w:rPr>
                <w:b/>
                <w:bCs/>
                <w:sz w:val="22"/>
                <w:szCs w:val="22"/>
              </w:rPr>
              <w:tab/>
              <w:t>knowledge of one’s own cognition</w:t>
            </w:r>
          </w:p>
        </w:tc>
      </w:tr>
      <w:tr w:rsidR="00B93EDE" w:rsidTr="008B1FCB">
        <w:trPr>
          <w:cantSplit/>
          <w:jc w:val="center"/>
        </w:trPr>
        <w:tc>
          <w:tcPr>
            <w:tcW w:w="3876" w:type="dxa"/>
            <w:gridSpan w:val="2"/>
            <w:tcBorders>
              <w:bottom w:val="single" w:sz="4" w:space="0" w:color="auto"/>
              <w:right w:val="nil"/>
            </w:tcBorders>
          </w:tcPr>
          <w:p w:rsidR="00B93EDE" w:rsidRDefault="00B93EDE" w:rsidP="008B1FCB">
            <w:pPr>
              <w:tabs>
                <w:tab w:val="left" w:pos="576"/>
              </w:tabs>
              <w:spacing w:before="80" w:after="80"/>
              <w:rPr>
                <w:sz w:val="22"/>
                <w:szCs w:val="22"/>
              </w:rPr>
            </w:pPr>
            <w:r>
              <w:rPr>
                <w:b/>
                <w:bCs/>
                <w:sz w:val="22"/>
                <w:szCs w:val="22"/>
              </w:rPr>
              <w:t>D</w:t>
            </w:r>
            <w:r>
              <w:rPr>
                <w:b/>
                <w:bCs/>
                <w:smallCaps/>
                <w:sz w:val="22"/>
                <w:szCs w:val="22"/>
              </w:rPr>
              <w:t>a</w:t>
            </w:r>
            <w:r>
              <w:rPr>
                <w:b/>
                <w:bCs/>
                <w:sz w:val="22"/>
                <w:szCs w:val="22"/>
              </w:rPr>
              <w:t>.</w:t>
            </w:r>
            <w:r>
              <w:rPr>
                <w:b/>
                <w:bCs/>
                <w:sz w:val="22"/>
                <w:szCs w:val="22"/>
              </w:rPr>
              <w:tab/>
            </w:r>
            <w:r>
              <w:rPr>
                <w:sz w:val="22"/>
                <w:szCs w:val="22"/>
              </w:rPr>
              <w:t>Strategic knowledge</w:t>
            </w:r>
          </w:p>
        </w:tc>
        <w:tc>
          <w:tcPr>
            <w:tcW w:w="5700" w:type="dxa"/>
            <w:tcBorders>
              <w:left w:val="nil"/>
              <w:bottom w:val="single" w:sz="4" w:space="0" w:color="auto"/>
            </w:tcBorders>
          </w:tcPr>
          <w:p w:rsidR="00B93EDE" w:rsidRDefault="00B93EDE" w:rsidP="008B1FCB">
            <w:pPr>
              <w:tabs>
                <w:tab w:val="left" w:pos="576"/>
              </w:tabs>
              <w:spacing w:before="80" w:after="80"/>
              <w:rPr>
                <w:sz w:val="22"/>
                <w:szCs w:val="22"/>
              </w:rPr>
            </w:pPr>
            <w:r>
              <w:rPr>
                <w:sz w:val="22"/>
                <w:szCs w:val="22"/>
              </w:rPr>
              <w:t>Knowledge of outlining as a means of capturing the structure of a unit of subject matter in a textbook, knowledge of the use of heuristics</w:t>
            </w:r>
          </w:p>
        </w:tc>
      </w:tr>
      <w:tr w:rsidR="00B93EDE" w:rsidTr="008B1FCB">
        <w:trPr>
          <w:cantSplit/>
          <w:jc w:val="center"/>
        </w:trPr>
        <w:tc>
          <w:tcPr>
            <w:tcW w:w="3876" w:type="dxa"/>
            <w:gridSpan w:val="2"/>
            <w:tcBorders>
              <w:bottom w:val="single" w:sz="4" w:space="0" w:color="auto"/>
              <w:right w:val="nil"/>
            </w:tcBorders>
          </w:tcPr>
          <w:p w:rsidR="00B93EDE" w:rsidRDefault="00B93EDE" w:rsidP="008B1FCB">
            <w:pPr>
              <w:tabs>
                <w:tab w:val="left" w:pos="576"/>
              </w:tabs>
              <w:spacing w:before="80" w:after="80"/>
              <w:ind w:left="576" w:hanging="576"/>
              <w:rPr>
                <w:sz w:val="22"/>
                <w:szCs w:val="22"/>
              </w:rPr>
            </w:pPr>
            <w:r>
              <w:rPr>
                <w:b/>
                <w:bCs/>
                <w:sz w:val="22"/>
                <w:szCs w:val="22"/>
              </w:rPr>
              <w:t>D</w:t>
            </w:r>
            <w:r>
              <w:rPr>
                <w:b/>
                <w:bCs/>
                <w:smallCaps/>
                <w:sz w:val="22"/>
                <w:szCs w:val="22"/>
              </w:rPr>
              <w:t>b</w:t>
            </w:r>
            <w:r>
              <w:rPr>
                <w:b/>
                <w:bCs/>
                <w:sz w:val="22"/>
                <w:szCs w:val="22"/>
              </w:rPr>
              <w:t>.</w:t>
            </w:r>
            <w:r>
              <w:rPr>
                <w:b/>
                <w:bCs/>
                <w:sz w:val="22"/>
                <w:szCs w:val="22"/>
              </w:rPr>
              <w:tab/>
            </w:r>
            <w:r>
              <w:rPr>
                <w:sz w:val="22"/>
                <w:szCs w:val="22"/>
              </w:rPr>
              <w:t>Knowledge about cognitive tasks, including appropriate contextual and conditional knowledge</w:t>
            </w:r>
          </w:p>
        </w:tc>
        <w:tc>
          <w:tcPr>
            <w:tcW w:w="5700" w:type="dxa"/>
            <w:tcBorders>
              <w:left w:val="nil"/>
              <w:bottom w:val="single" w:sz="4" w:space="0" w:color="auto"/>
            </w:tcBorders>
          </w:tcPr>
          <w:p w:rsidR="00B93EDE" w:rsidRDefault="00B93EDE" w:rsidP="008B1FCB">
            <w:pPr>
              <w:tabs>
                <w:tab w:val="left" w:pos="576"/>
              </w:tabs>
              <w:spacing w:before="80" w:after="80"/>
              <w:rPr>
                <w:sz w:val="22"/>
                <w:szCs w:val="22"/>
              </w:rPr>
            </w:pPr>
            <w:r>
              <w:rPr>
                <w:sz w:val="22"/>
                <w:szCs w:val="22"/>
              </w:rPr>
              <w:t>Knowledge of the types of tests particular teachers administer, knowledge of the cognitive demands of different tasks</w:t>
            </w:r>
          </w:p>
        </w:tc>
      </w:tr>
      <w:tr w:rsidR="00B93EDE" w:rsidTr="008B1FCB">
        <w:trPr>
          <w:cantSplit/>
          <w:jc w:val="center"/>
        </w:trPr>
        <w:tc>
          <w:tcPr>
            <w:tcW w:w="3876" w:type="dxa"/>
            <w:gridSpan w:val="2"/>
            <w:tcBorders>
              <w:right w:val="nil"/>
            </w:tcBorders>
          </w:tcPr>
          <w:p w:rsidR="00B93EDE" w:rsidRDefault="00B93EDE" w:rsidP="008B1FCB">
            <w:pPr>
              <w:tabs>
                <w:tab w:val="left" w:pos="576"/>
              </w:tabs>
              <w:spacing w:before="80" w:after="80"/>
              <w:rPr>
                <w:b/>
                <w:bCs/>
                <w:sz w:val="22"/>
                <w:szCs w:val="22"/>
              </w:rPr>
            </w:pPr>
            <w:r>
              <w:rPr>
                <w:b/>
                <w:bCs/>
                <w:sz w:val="22"/>
                <w:szCs w:val="22"/>
              </w:rPr>
              <w:t>D</w:t>
            </w:r>
            <w:r>
              <w:rPr>
                <w:b/>
                <w:bCs/>
                <w:smallCaps/>
                <w:sz w:val="22"/>
                <w:szCs w:val="22"/>
              </w:rPr>
              <w:t>c</w:t>
            </w:r>
            <w:r>
              <w:rPr>
                <w:b/>
                <w:bCs/>
                <w:sz w:val="22"/>
                <w:szCs w:val="22"/>
              </w:rPr>
              <w:t>.</w:t>
            </w:r>
            <w:r>
              <w:rPr>
                <w:b/>
                <w:bCs/>
                <w:sz w:val="22"/>
                <w:szCs w:val="22"/>
              </w:rPr>
              <w:tab/>
            </w:r>
            <w:r>
              <w:rPr>
                <w:sz w:val="22"/>
                <w:szCs w:val="22"/>
              </w:rPr>
              <w:t>Self-knowledge</w:t>
            </w:r>
          </w:p>
        </w:tc>
        <w:tc>
          <w:tcPr>
            <w:tcW w:w="5700" w:type="dxa"/>
            <w:tcBorders>
              <w:left w:val="nil"/>
            </w:tcBorders>
          </w:tcPr>
          <w:p w:rsidR="00B93EDE" w:rsidRDefault="00B93EDE" w:rsidP="008B1FCB">
            <w:pPr>
              <w:tabs>
                <w:tab w:val="left" w:pos="576"/>
              </w:tabs>
              <w:spacing w:before="80" w:after="80"/>
              <w:rPr>
                <w:sz w:val="22"/>
                <w:szCs w:val="22"/>
              </w:rPr>
            </w:pPr>
            <w:r>
              <w:rPr>
                <w:sz w:val="22"/>
                <w:szCs w:val="22"/>
              </w:rPr>
              <w:t>Knowledge that critiquing essays is a personal strength, whereas writing essays is a personal weakness; awareness of one’s own knowledge level</w:t>
            </w:r>
          </w:p>
        </w:tc>
      </w:tr>
      <w:tr w:rsidR="00B93EDE" w:rsidTr="008B1FCB">
        <w:trPr>
          <w:cantSplit/>
          <w:jc w:val="center"/>
        </w:trPr>
        <w:tc>
          <w:tcPr>
            <w:tcW w:w="9576" w:type="dxa"/>
            <w:gridSpan w:val="3"/>
            <w:tcBorders>
              <w:left w:val="nil"/>
              <w:bottom w:val="nil"/>
              <w:right w:val="nil"/>
            </w:tcBorders>
          </w:tcPr>
          <w:p w:rsidR="00B93EDE" w:rsidRDefault="00B93EDE" w:rsidP="008B1FCB">
            <w:pPr>
              <w:tabs>
                <w:tab w:val="left" w:pos="576"/>
              </w:tabs>
              <w:spacing w:before="80" w:after="80"/>
              <w:rPr>
                <w:sz w:val="16"/>
                <w:szCs w:val="16"/>
              </w:rPr>
            </w:pPr>
            <w:r>
              <w:rPr>
                <w:sz w:val="16"/>
                <w:szCs w:val="16"/>
              </w:rPr>
              <w:t xml:space="preserve">From </w:t>
            </w:r>
            <w:proofErr w:type="spellStart"/>
            <w:r>
              <w:rPr>
                <w:sz w:val="16"/>
                <w:szCs w:val="16"/>
              </w:rPr>
              <w:t>Lorin</w:t>
            </w:r>
            <w:proofErr w:type="spellEnd"/>
            <w:r>
              <w:rPr>
                <w:sz w:val="16"/>
                <w:szCs w:val="16"/>
              </w:rPr>
              <w:t xml:space="preserve"> W. Anderson and David R. </w:t>
            </w:r>
            <w:proofErr w:type="spellStart"/>
            <w:r>
              <w:rPr>
                <w:sz w:val="16"/>
                <w:szCs w:val="16"/>
              </w:rPr>
              <w:t>Krathwohl</w:t>
            </w:r>
            <w:proofErr w:type="spellEnd"/>
            <w:r>
              <w:rPr>
                <w:sz w:val="16"/>
                <w:szCs w:val="16"/>
              </w:rPr>
              <w:t xml:space="preserve">, </w:t>
            </w:r>
            <w:r>
              <w:rPr>
                <w:i/>
                <w:iCs/>
                <w:sz w:val="16"/>
                <w:szCs w:val="16"/>
              </w:rPr>
              <w:t>A Taxonomy for Learning, Teaching, and Assessing: A Revision of Bloom’s Educational Objectives,</w:t>
            </w:r>
            <w:r>
              <w:rPr>
                <w:sz w:val="16"/>
                <w:szCs w:val="16"/>
              </w:rPr>
              <w:t xml:space="preserve"> © 2001. Published by </w:t>
            </w:r>
            <w:proofErr w:type="spellStart"/>
            <w:r>
              <w:rPr>
                <w:sz w:val="16"/>
                <w:szCs w:val="16"/>
              </w:rPr>
              <w:t>Allyn</w:t>
            </w:r>
            <w:proofErr w:type="spellEnd"/>
            <w:r>
              <w:rPr>
                <w:sz w:val="16"/>
                <w:szCs w:val="16"/>
              </w:rPr>
              <w:t xml:space="preserve"> and Bacon, Boston, MA. © 2001 by Pearson Education. Reprinted by permission of the publisher.</w:t>
            </w:r>
          </w:p>
        </w:tc>
      </w:tr>
    </w:tbl>
    <w:p w:rsidR="00B93EDE" w:rsidRDefault="00B93EDE" w:rsidP="00B93EDE">
      <w:pPr>
        <w:rPr>
          <w:sz w:val="6"/>
          <w:szCs w:val="6"/>
        </w:rPr>
      </w:pPr>
    </w:p>
    <w:p w:rsidR="00B93EDE" w:rsidRDefault="00B93EDE" w:rsidP="00B93EDE">
      <w:pPr>
        <w:rPr>
          <w:sz w:val="20"/>
          <w:szCs w:val="20"/>
        </w:rPr>
      </w:pPr>
      <w:r>
        <w:rPr>
          <w:sz w:val="20"/>
          <w:szCs w:val="20"/>
        </w:rPr>
        <w:br w:type="page"/>
      </w:r>
    </w:p>
    <w:tbl>
      <w:tblPr>
        <w:tblW w:w="10013"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2566"/>
        <w:gridCol w:w="1829"/>
        <w:gridCol w:w="43"/>
        <w:gridCol w:w="5575"/>
      </w:tblGrid>
      <w:tr w:rsidR="00B93EDE" w:rsidTr="008B1FCB">
        <w:trPr>
          <w:trHeight w:hRule="exact" w:val="504"/>
          <w:tblHeader/>
          <w:jc w:val="center"/>
        </w:trPr>
        <w:tc>
          <w:tcPr>
            <w:tcW w:w="10013" w:type="dxa"/>
            <w:gridSpan w:val="4"/>
            <w:tcBorders>
              <w:top w:val="single" w:sz="4" w:space="0" w:color="auto"/>
              <w:left w:val="single" w:sz="4" w:space="0" w:color="auto"/>
              <w:bottom w:val="single" w:sz="4" w:space="0" w:color="auto"/>
              <w:right w:val="single" w:sz="4" w:space="0" w:color="auto"/>
            </w:tcBorders>
            <w:shd w:val="clear" w:color="auto" w:fill="000080"/>
            <w:vAlign w:val="center"/>
          </w:tcPr>
          <w:p w:rsidR="00B93EDE" w:rsidRDefault="00B93EDE" w:rsidP="008B1FCB">
            <w:pPr>
              <w:jc w:val="center"/>
              <w:rPr>
                <w:b/>
                <w:bCs/>
                <w:color w:val="FFFFFF"/>
                <w:sz w:val="29"/>
                <w:szCs w:val="29"/>
              </w:rPr>
            </w:pPr>
            <w:r>
              <w:rPr>
                <w:sz w:val="20"/>
                <w:szCs w:val="20"/>
              </w:rPr>
              <w:lastRenderedPageBreak/>
              <w:br w:type="page"/>
            </w:r>
            <w:r>
              <w:rPr>
                <w:b/>
                <w:color w:val="FFFFFF"/>
                <w:sz w:val="29"/>
                <w:szCs w:val="29"/>
              </w:rPr>
              <w:t>Table 2: The Cognitive Process Dimension</w:t>
            </w:r>
          </w:p>
        </w:tc>
      </w:tr>
      <w:tr w:rsidR="00B93EDE" w:rsidTr="008B1FCB">
        <w:trPr>
          <w:tblHeader/>
          <w:jc w:val="center"/>
        </w:trPr>
        <w:tc>
          <w:tcPr>
            <w:tcW w:w="2566" w:type="dxa"/>
            <w:tcBorders>
              <w:top w:val="nil"/>
              <w:left w:val="single" w:sz="4" w:space="0" w:color="auto"/>
              <w:bottom w:val="single" w:sz="4" w:space="0" w:color="auto"/>
              <w:right w:val="nil"/>
            </w:tcBorders>
            <w:vAlign w:val="bottom"/>
          </w:tcPr>
          <w:p w:rsidR="00B93EDE" w:rsidRDefault="00B93EDE" w:rsidP="008B1FCB">
            <w:pPr>
              <w:tabs>
                <w:tab w:val="left" w:pos="576"/>
              </w:tabs>
              <w:rPr>
                <w:b/>
                <w:bCs/>
                <w:smallCaps/>
                <w:sz w:val="22"/>
              </w:rPr>
            </w:pPr>
            <w:r>
              <w:rPr>
                <w:b/>
                <w:bCs/>
                <w:smallCaps/>
                <w:sz w:val="22"/>
              </w:rPr>
              <w:t>Categories &amp;</w:t>
            </w:r>
          </w:p>
          <w:p w:rsidR="00B93EDE" w:rsidRDefault="00B93EDE" w:rsidP="008B1FCB">
            <w:pPr>
              <w:tabs>
                <w:tab w:val="left" w:pos="576"/>
              </w:tabs>
              <w:rPr>
                <w:b/>
                <w:bCs/>
                <w:smallCaps/>
                <w:sz w:val="22"/>
              </w:rPr>
            </w:pPr>
            <w:r>
              <w:rPr>
                <w:b/>
                <w:bCs/>
                <w:smallCaps/>
                <w:sz w:val="22"/>
              </w:rPr>
              <w:t>Cognitive</w:t>
            </w:r>
          </w:p>
          <w:p w:rsidR="00B93EDE" w:rsidRDefault="00B93EDE" w:rsidP="008B1FCB">
            <w:pPr>
              <w:tabs>
                <w:tab w:val="left" w:pos="576"/>
              </w:tabs>
              <w:rPr>
                <w:b/>
                <w:bCs/>
                <w:smallCaps/>
                <w:sz w:val="22"/>
              </w:rPr>
            </w:pPr>
            <w:r>
              <w:rPr>
                <w:b/>
                <w:bCs/>
                <w:smallCaps/>
                <w:sz w:val="22"/>
              </w:rPr>
              <w:t>Processes</w:t>
            </w:r>
          </w:p>
        </w:tc>
        <w:tc>
          <w:tcPr>
            <w:tcW w:w="1872" w:type="dxa"/>
            <w:gridSpan w:val="2"/>
            <w:tcBorders>
              <w:top w:val="nil"/>
              <w:left w:val="nil"/>
              <w:bottom w:val="single" w:sz="4" w:space="0" w:color="auto"/>
              <w:right w:val="nil"/>
            </w:tcBorders>
            <w:vAlign w:val="center"/>
          </w:tcPr>
          <w:p w:rsidR="00B93EDE" w:rsidRDefault="00B93EDE" w:rsidP="008B1FCB">
            <w:pPr>
              <w:jc w:val="center"/>
              <w:rPr>
                <w:b/>
                <w:bCs/>
                <w:smallCaps/>
                <w:sz w:val="22"/>
              </w:rPr>
            </w:pPr>
            <w:r>
              <w:rPr>
                <w:b/>
                <w:bCs/>
                <w:smallCaps/>
                <w:sz w:val="22"/>
              </w:rPr>
              <w:t>Alternative Names</w:t>
            </w:r>
          </w:p>
        </w:tc>
        <w:tc>
          <w:tcPr>
            <w:tcW w:w="5575" w:type="dxa"/>
            <w:tcBorders>
              <w:top w:val="nil"/>
              <w:left w:val="nil"/>
              <w:bottom w:val="single" w:sz="4" w:space="0" w:color="auto"/>
              <w:right w:val="single" w:sz="4" w:space="0" w:color="auto"/>
            </w:tcBorders>
            <w:vAlign w:val="center"/>
          </w:tcPr>
          <w:p w:rsidR="00B93EDE" w:rsidRDefault="00B93EDE" w:rsidP="008B1FCB">
            <w:pPr>
              <w:jc w:val="center"/>
              <w:rPr>
                <w:b/>
                <w:bCs/>
                <w:smallCaps/>
                <w:sz w:val="22"/>
              </w:rPr>
            </w:pPr>
            <w:r>
              <w:rPr>
                <w:b/>
                <w:bCs/>
                <w:smallCaps/>
                <w:sz w:val="22"/>
              </w:rPr>
              <w:t>Definitions and Examples</w:t>
            </w:r>
          </w:p>
        </w:tc>
      </w:tr>
      <w:tr w:rsidR="00B93EDE" w:rsidTr="008B1FCB">
        <w:trPr>
          <w:jc w:val="center"/>
        </w:trPr>
        <w:tc>
          <w:tcPr>
            <w:tcW w:w="10013" w:type="dxa"/>
            <w:gridSpan w:val="4"/>
            <w:tcBorders>
              <w:bottom w:val="single" w:sz="4" w:space="0" w:color="auto"/>
            </w:tcBorders>
            <w:shd w:val="clear" w:color="auto" w:fill="CCECFF"/>
          </w:tcPr>
          <w:p w:rsidR="00B93EDE" w:rsidRDefault="00B93EDE" w:rsidP="008B1FCB">
            <w:pPr>
              <w:rPr>
                <w:color w:val="CCECFF"/>
                <w:sz w:val="22"/>
                <w:szCs w:val="22"/>
              </w:rPr>
            </w:pPr>
            <w:r>
              <w:rPr>
                <w:b/>
                <w:bCs/>
                <w:sz w:val="22"/>
                <w:szCs w:val="22"/>
              </w:rPr>
              <w:t>1. REMEMBER—Retrieve relevant knowledge from long-term memory</w:t>
            </w:r>
          </w:p>
        </w:tc>
      </w:tr>
      <w:tr w:rsidR="00B93EDE" w:rsidTr="008B1FCB">
        <w:trPr>
          <w:jc w:val="center"/>
        </w:trPr>
        <w:tc>
          <w:tcPr>
            <w:tcW w:w="2566" w:type="dxa"/>
            <w:tcBorders>
              <w:bottom w:val="single" w:sz="4" w:space="0" w:color="auto"/>
              <w:right w:val="nil"/>
            </w:tcBorders>
          </w:tcPr>
          <w:p w:rsidR="00B93EDE" w:rsidRDefault="00B93EDE" w:rsidP="008B1FCB">
            <w:r>
              <w:rPr>
                <w:b/>
                <w:smallCaps/>
                <w:sz w:val="21"/>
                <w:szCs w:val="21"/>
              </w:rPr>
              <w:t>1.1 Recognizing</w:t>
            </w:r>
          </w:p>
        </w:tc>
        <w:tc>
          <w:tcPr>
            <w:tcW w:w="1872" w:type="dxa"/>
            <w:gridSpan w:val="2"/>
            <w:tcBorders>
              <w:left w:val="nil"/>
              <w:bottom w:val="single" w:sz="4" w:space="0" w:color="auto"/>
              <w:right w:val="nil"/>
            </w:tcBorders>
          </w:tcPr>
          <w:p w:rsidR="00B93EDE" w:rsidRDefault="00B93EDE" w:rsidP="008B1FCB">
            <w:pPr>
              <w:rPr>
                <w:bCs/>
                <w:sz w:val="22"/>
                <w:szCs w:val="22"/>
              </w:rPr>
            </w:pPr>
            <w:r>
              <w:rPr>
                <w:bCs/>
                <w:sz w:val="22"/>
                <w:szCs w:val="22"/>
              </w:rPr>
              <w:t>Identifying</w:t>
            </w:r>
          </w:p>
        </w:tc>
        <w:tc>
          <w:tcPr>
            <w:tcW w:w="5575" w:type="dxa"/>
            <w:tcBorders>
              <w:left w:val="nil"/>
              <w:bottom w:val="single" w:sz="4" w:space="0" w:color="auto"/>
            </w:tcBorders>
          </w:tcPr>
          <w:p w:rsidR="00B93EDE" w:rsidRDefault="00B93EDE" w:rsidP="008B1FCB">
            <w:pPr>
              <w:rPr>
                <w:sz w:val="22"/>
                <w:szCs w:val="22"/>
              </w:rPr>
            </w:pPr>
            <w:r>
              <w:rPr>
                <w:sz w:val="22"/>
                <w:szCs w:val="22"/>
              </w:rPr>
              <w:t>Locating knowledge in long-term memory that is consistent with presented material (e.g., Recognize the dates of important events in United States history)</w:t>
            </w:r>
          </w:p>
        </w:tc>
      </w:tr>
      <w:tr w:rsidR="00B93EDE" w:rsidTr="008B1FCB">
        <w:trPr>
          <w:jc w:val="center"/>
        </w:trPr>
        <w:tc>
          <w:tcPr>
            <w:tcW w:w="2566" w:type="dxa"/>
            <w:tcBorders>
              <w:top w:val="single" w:sz="4" w:space="0" w:color="auto"/>
              <w:bottom w:val="single" w:sz="4" w:space="0" w:color="auto"/>
              <w:right w:val="nil"/>
            </w:tcBorders>
          </w:tcPr>
          <w:p w:rsidR="00B93EDE" w:rsidRDefault="00B93EDE" w:rsidP="008B1FCB">
            <w:r>
              <w:rPr>
                <w:b/>
                <w:smallCaps/>
                <w:sz w:val="21"/>
                <w:szCs w:val="21"/>
              </w:rPr>
              <w:t>1.2 Recalling</w:t>
            </w:r>
          </w:p>
        </w:tc>
        <w:tc>
          <w:tcPr>
            <w:tcW w:w="1872" w:type="dxa"/>
            <w:gridSpan w:val="2"/>
            <w:tcBorders>
              <w:top w:val="single" w:sz="4" w:space="0" w:color="auto"/>
              <w:left w:val="nil"/>
              <w:bottom w:val="single" w:sz="4" w:space="0" w:color="auto"/>
              <w:right w:val="nil"/>
            </w:tcBorders>
          </w:tcPr>
          <w:p w:rsidR="00B93EDE" w:rsidRDefault="00B93EDE" w:rsidP="008B1FCB">
            <w:pPr>
              <w:rPr>
                <w:bCs/>
                <w:sz w:val="22"/>
                <w:szCs w:val="22"/>
              </w:rPr>
            </w:pPr>
            <w:r>
              <w:rPr>
                <w:bCs/>
                <w:sz w:val="22"/>
                <w:szCs w:val="22"/>
              </w:rPr>
              <w:t>Retrieving</w:t>
            </w:r>
          </w:p>
        </w:tc>
        <w:tc>
          <w:tcPr>
            <w:tcW w:w="5575" w:type="dxa"/>
            <w:tcBorders>
              <w:top w:val="single" w:sz="4" w:space="0" w:color="auto"/>
              <w:left w:val="nil"/>
              <w:bottom w:val="single" w:sz="4" w:space="0" w:color="auto"/>
            </w:tcBorders>
          </w:tcPr>
          <w:p w:rsidR="00B93EDE" w:rsidRDefault="00B93EDE" w:rsidP="008B1FCB">
            <w:pPr>
              <w:rPr>
                <w:sz w:val="22"/>
                <w:szCs w:val="22"/>
              </w:rPr>
            </w:pPr>
            <w:r>
              <w:rPr>
                <w:sz w:val="22"/>
                <w:szCs w:val="22"/>
              </w:rPr>
              <w:t>Retrieving relevant knowledge from long-term memory (e.g., Recall the dates of important events in United States history)</w:t>
            </w:r>
          </w:p>
        </w:tc>
      </w:tr>
      <w:tr w:rsidR="00B93EDE" w:rsidTr="008B1FCB">
        <w:trPr>
          <w:jc w:val="center"/>
        </w:trPr>
        <w:tc>
          <w:tcPr>
            <w:tcW w:w="10013" w:type="dxa"/>
            <w:gridSpan w:val="4"/>
            <w:tcBorders>
              <w:bottom w:val="single" w:sz="4" w:space="0" w:color="auto"/>
            </w:tcBorders>
            <w:shd w:val="clear" w:color="auto" w:fill="D1E8FF"/>
          </w:tcPr>
          <w:p w:rsidR="00B93EDE" w:rsidRDefault="00B93EDE" w:rsidP="008B1FCB">
            <w:pPr>
              <w:tabs>
                <w:tab w:val="left" w:pos="1987"/>
              </w:tabs>
              <w:ind w:left="1440" w:hanging="1440"/>
              <w:rPr>
                <w:sz w:val="22"/>
                <w:szCs w:val="22"/>
              </w:rPr>
            </w:pPr>
            <w:r>
              <w:rPr>
                <w:b/>
                <w:bCs/>
                <w:sz w:val="22"/>
                <w:szCs w:val="22"/>
              </w:rPr>
              <w:t>2. UNDERSTAND</w:t>
            </w:r>
            <w:r>
              <w:rPr>
                <w:sz w:val="22"/>
                <w:szCs w:val="22"/>
              </w:rPr>
              <w:t>—</w:t>
            </w:r>
            <w:r>
              <w:rPr>
                <w:b/>
                <w:bCs/>
                <w:sz w:val="22"/>
                <w:szCs w:val="22"/>
              </w:rPr>
              <w:t>Construct meaning from instructional messages, including oral, written, and</w:t>
            </w:r>
            <w:r>
              <w:rPr>
                <w:b/>
                <w:bCs/>
                <w:sz w:val="22"/>
                <w:szCs w:val="22"/>
                <w:shd w:val="clear" w:color="auto" w:fill="E0E0E0"/>
              </w:rPr>
              <w:t xml:space="preserve"> </w:t>
            </w:r>
            <w:r>
              <w:rPr>
                <w:b/>
                <w:bCs/>
                <w:sz w:val="22"/>
                <w:szCs w:val="22"/>
                <w:shd w:val="clear" w:color="auto" w:fill="E0E0E0"/>
              </w:rPr>
              <w:br/>
            </w:r>
            <w:r>
              <w:rPr>
                <w:b/>
                <w:bCs/>
                <w:sz w:val="22"/>
                <w:szCs w:val="22"/>
              </w:rPr>
              <w:tab/>
              <w:t>graphic communication</w:t>
            </w:r>
          </w:p>
        </w:tc>
      </w:tr>
      <w:tr w:rsidR="00B93EDE" w:rsidTr="008B1FCB">
        <w:trPr>
          <w:jc w:val="center"/>
        </w:trPr>
        <w:tc>
          <w:tcPr>
            <w:tcW w:w="2566" w:type="dxa"/>
            <w:tcBorders>
              <w:bottom w:val="single" w:sz="4" w:space="0" w:color="auto"/>
              <w:right w:val="nil"/>
            </w:tcBorders>
          </w:tcPr>
          <w:p w:rsidR="00B93EDE" w:rsidRDefault="00B93EDE" w:rsidP="008B1FCB">
            <w:pPr>
              <w:rPr>
                <w:b/>
                <w:smallCaps/>
                <w:sz w:val="21"/>
                <w:szCs w:val="21"/>
              </w:rPr>
            </w:pPr>
            <w:r>
              <w:rPr>
                <w:b/>
                <w:smallCaps/>
                <w:sz w:val="21"/>
                <w:szCs w:val="21"/>
              </w:rPr>
              <w:t>2.1 Interpreting</w:t>
            </w:r>
          </w:p>
        </w:tc>
        <w:tc>
          <w:tcPr>
            <w:tcW w:w="1872" w:type="dxa"/>
            <w:gridSpan w:val="2"/>
            <w:tcBorders>
              <w:left w:val="nil"/>
              <w:bottom w:val="single" w:sz="4" w:space="0" w:color="auto"/>
              <w:right w:val="nil"/>
            </w:tcBorders>
          </w:tcPr>
          <w:p w:rsidR="00B93EDE" w:rsidRDefault="00B93EDE" w:rsidP="008B1FCB">
            <w:pPr>
              <w:rPr>
                <w:bCs/>
                <w:sz w:val="22"/>
                <w:szCs w:val="22"/>
              </w:rPr>
            </w:pPr>
            <w:r>
              <w:rPr>
                <w:sz w:val="22"/>
                <w:szCs w:val="22"/>
              </w:rPr>
              <w:t>Clarifying</w:t>
            </w:r>
            <w:r>
              <w:rPr>
                <w:bCs/>
                <w:sz w:val="22"/>
                <w:szCs w:val="22"/>
              </w:rPr>
              <w:t>,</w:t>
            </w:r>
          </w:p>
          <w:p w:rsidR="00B93EDE" w:rsidRDefault="00B93EDE" w:rsidP="008B1FCB">
            <w:pPr>
              <w:rPr>
                <w:sz w:val="22"/>
                <w:szCs w:val="22"/>
              </w:rPr>
            </w:pPr>
            <w:r>
              <w:rPr>
                <w:sz w:val="22"/>
                <w:szCs w:val="22"/>
              </w:rPr>
              <w:t>paraphrasing,</w:t>
            </w:r>
          </w:p>
          <w:p w:rsidR="00B93EDE" w:rsidRDefault="00B93EDE" w:rsidP="008B1FCB">
            <w:pPr>
              <w:rPr>
                <w:sz w:val="22"/>
                <w:szCs w:val="22"/>
              </w:rPr>
            </w:pPr>
            <w:r>
              <w:rPr>
                <w:sz w:val="22"/>
                <w:szCs w:val="22"/>
              </w:rPr>
              <w:t>representing,</w:t>
            </w:r>
          </w:p>
          <w:p w:rsidR="00B93EDE" w:rsidRDefault="00B93EDE" w:rsidP="008B1FCB">
            <w:pPr>
              <w:rPr>
                <w:sz w:val="22"/>
                <w:szCs w:val="22"/>
              </w:rPr>
            </w:pPr>
            <w:r>
              <w:rPr>
                <w:sz w:val="22"/>
                <w:szCs w:val="22"/>
              </w:rPr>
              <w:t>translating</w:t>
            </w:r>
          </w:p>
        </w:tc>
        <w:tc>
          <w:tcPr>
            <w:tcW w:w="5575" w:type="dxa"/>
            <w:tcBorders>
              <w:left w:val="nil"/>
              <w:bottom w:val="single" w:sz="4" w:space="0" w:color="auto"/>
            </w:tcBorders>
          </w:tcPr>
          <w:p w:rsidR="00B93EDE" w:rsidRDefault="00B93EDE" w:rsidP="008B1FCB">
            <w:pPr>
              <w:rPr>
                <w:sz w:val="22"/>
                <w:szCs w:val="22"/>
              </w:rPr>
            </w:pPr>
            <w:r>
              <w:rPr>
                <w:sz w:val="22"/>
                <w:szCs w:val="22"/>
              </w:rPr>
              <w:t>Changing from one form of representation (e.g., numerical) to another (e.g., verbal) (e.g., Paraphrase important speeches and documents)</w:t>
            </w:r>
          </w:p>
        </w:tc>
      </w:tr>
      <w:tr w:rsidR="00B93EDE" w:rsidTr="008B1FCB">
        <w:trPr>
          <w:jc w:val="center"/>
        </w:trPr>
        <w:tc>
          <w:tcPr>
            <w:tcW w:w="2566" w:type="dxa"/>
            <w:tcBorders>
              <w:right w:val="nil"/>
            </w:tcBorders>
          </w:tcPr>
          <w:p w:rsidR="00B93EDE" w:rsidRDefault="00B93EDE" w:rsidP="008B1FCB">
            <w:pPr>
              <w:rPr>
                <w:b/>
                <w:smallCaps/>
                <w:sz w:val="21"/>
                <w:szCs w:val="21"/>
              </w:rPr>
            </w:pPr>
            <w:r>
              <w:rPr>
                <w:b/>
                <w:smallCaps/>
                <w:sz w:val="21"/>
                <w:szCs w:val="21"/>
              </w:rPr>
              <w:t>2.2 Exemplifying</w:t>
            </w:r>
          </w:p>
        </w:tc>
        <w:tc>
          <w:tcPr>
            <w:tcW w:w="1872" w:type="dxa"/>
            <w:gridSpan w:val="2"/>
            <w:tcBorders>
              <w:left w:val="nil"/>
              <w:right w:val="nil"/>
            </w:tcBorders>
          </w:tcPr>
          <w:p w:rsidR="00B93EDE" w:rsidRDefault="00B93EDE" w:rsidP="008B1FCB">
            <w:pPr>
              <w:rPr>
                <w:bCs/>
                <w:sz w:val="21"/>
              </w:rPr>
            </w:pPr>
            <w:r>
              <w:rPr>
                <w:sz w:val="22"/>
                <w:szCs w:val="22"/>
              </w:rPr>
              <w:t>Illustrating</w:t>
            </w:r>
            <w:r>
              <w:rPr>
                <w:bCs/>
                <w:sz w:val="21"/>
              </w:rPr>
              <w:t>,</w:t>
            </w:r>
          </w:p>
          <w:p w:rsidR="00B93EDE" w:rsidRDefault="00B93EDE" w:rsidP="008B1FCB">
            <w:pPr>
              <w:rPr>
                <w:sz w:val="21"/>
              </w:rPr>
            </w:pPr>
            <w:r>
              <w:rPr>
                <w:sz w:val="21"/>
              </w:rPr>
              <w:t>instantiating</w:t>
            </w:r>
          </w:p>
        </w:tc>
        <w:tc>
          <w:tcPr>
            <w:tcW w:w="5575" w:type="dxa"/>
            <w:tcBorders>
              <w:left w:val="nil"/>
            </w:tcBorders>
          </w:tcPr>
          <w:p w:rsidR="00B93EDE" w:rsidRDefault="00B93EDE" w:rsidP="008B1FCB">
            <w:pPr>
              <w:rPr>
                <w:sz w:val="21"/>
              </w:rPr>
            </w:pPr>
            <w:r>
              <w:rPr>
                <w:sz w:val="21"/>
              </w:rPr>
              <w:t>Finding a specific example or illustration of a concept or principle (e.g., Give examples of various artistic painting styles)</w:t>
            </w:r>
          </w:p>
        </w:tc>
      </w:tr>
      <w:tr w:rsidR="00B93EDE" w:rsidTr="008B1FCB">
        <w:trPr>
          <w:jc w:val="center"/>
        </w:trPr>
        <w:tc>
          <w:tcPr>
            <w:tcW w:w="2566" w:type="dxa"/>
            <w:tcBorders>
              <w:bottom w:val="single" w:sz="4" w:space="0" w:color="auto"/>
              <w:right w:val="nil"/>
            </w:tcBorders>
          </w:tcPr>
          <w:p w:rsidR="00B93EDE" w:rsidRDefault="00B93EDE" w:rsidP="008B1FCB">
            <w:pPr>
              <w:rPr>
                <w:b/>
                <w:smallCaps/>
                <w:sz w:val="21"/>
                <w:szCs w:val="21"/>
              </w:rPr>
            </w:pPr>
            <w:r>
              <w:rPr>
                <w:b/>
                <w:smallCaps/>
                <w:sz w:val="21"/>
                <w:szCs w:val="21"/>
              </w:rPr>
              <w:t>2.3 Classifying</w:t>
            </w:r>
          </w:p>
        </w:tc>
        <w:tc>
          <w:tcPr>
            <w:tcW w:w="1872" w:type="dxa"/>
            <w:gridSpan w:val="2"/>
            <w:tcBorders>
              <w:left w:val="nil"/>
              <w:bottom w:val="single" w:sz="4" w:space="0" w:color="auto"/>
              <w:right w:val="nil"/>
            </w:tcBorders>
          </w:tcPr>
          <w:p w:rsidR="00B93EDE" w:rsidRDefault="00B93EDE" w:rsidP="008B1FCB">
            <w:pPr>
              <w:rPr>
                <w:bCs/>
                <w:sz w:val="21"/>
              </w:rPr>
            </w:pPr>
            <w:r>
              <w:rPr>
                <w:sz w:val="22"/>
                <w:szCs w:val="22"/>
              </w:rPr>
              <w:t>Categorizing</w:t>
            </w:r>
            <w:r>
              <w:rPr>
                <w:bCs/>
                <w:sz w:val="21"/>
              </w:rPr>
              <w:t>,</w:t>
            </w:r>
          </w:p>
          <w:p w:rsidR="00B93EDE" w:rsidRDefault="00B93EDE" w:rsidP="008B1FCB">
            <w:pPr>
              <w:rPr>
                <w:sz w:val="21"/>
              </w:rPr>
            </w:pPr>
            <w:r>
              <w:rPr>
                <w:sz w:val="21"/>
              </w:rPr>
              <w:t>subsuming</w:t>
            </w:r>
          </w:p>
        </w:tc>
        <w:tc>
          <w:tcPr>
            <w:tcW w:w="5575" w:type="dxa"/>
            <w:tcBorders>
              <w:left w:val="nil"/>
              <w:bottom w:val="single" w:sz="4" w:space="0" w:color="auto"/>
            </w:tcBorders>
          </w:tcPr>
          <w:p w:rsidR="00B93EDE" w:rsidRDefault="00B93EDE" w:rsidP="008B1FCB">
            <w:pPr>
              <w:rPr>
                <w:sz w:val="21"/>
              </w:rPr>
            </w:pPr>
            <w:r>
              <w:rPr>
                <w:sz w:val="21"/>
              </w:rPr>
              <w:t>Determining that something belongs to a category (e.g., Classify observed or described cases of mental disorders)</w:t>
            </w:r>
          </w:p>
        </w:tc>
      </w:tr>
      <w:tr w:rsidR="00B93EDE" w:rsidTr="008B1FCB">
        <w:trPr>
          <w:jc w:val="center"/>
        </w:trPr>
        <w:tc>
          <w:tcPr>
            <w:tcW w:w="2566" w:type="dxa"/>
            <w:tcBorders>
              <w:right w:val="nil"/>
            </w:tcBorders>
          </w:tcPr>
          <w:p w:rsidR="00B93EDE" w:rsidRDefault="00B93EDE" w:rsidP="008B1FCB">
            <w:pPr>
              <w:rPr>
                <w:b/>
                <w:smallCaps/>
                <w:sz w:val="21"/>
                <w:szCs w:val="21"/>
              </w:rPr>
            </w:pPr>
            <w:r>
              <w:rPr>
                <w:b/>
                <w:smallCaps/>
                <w:sz w:val="21"/>
                <w:szCs w:val="21"/>
              </w:rPr>
              <w:t>2.4 Summarizing</w:t>
            </w:r>
          </w:p>
        </w:tc>
        <w:tc>
          <w:tcPr>
            <w:tcW w:w="1872" w:type="dxa"/>
            <w:gridSpan w:val="2"/>
            <w:tcBorders>
              <w:left w:val="nil"/>
              <w:right w:val="nil"/>
            </w:tcBorders>
          </w:tcPr>
          <w:p w:rsidR="00B93EDE" w:rsidRDefault="00B93EDE" w:rsidP="008B1FCB">
            <w:pPr>
              <w:rPr>
                <w:sz w:val="22"/>
                <w:szCs w:val="22"/>
              </w:rPr>
            </w:pPr>
            <w:r>
              <w:rPr>
                <w:sz w:val="22"/>
                <w:szCs w:val="22"/>
              </w:rPr>
              <w:t>Abstracting,</w:t>
            </w:r>
          </w:p>
          <w:p w:rsidR="00B93EDE" w:rsidRDefault="00B93EDE" w:rsidP="008B1FCB">
            <w:pPr>
              <w:rPr>
                <w:sz w:val="22"/>
                <w:szCs w:val="22"/>
              </w:rPr>
            </w:pPr>
            <w:r>
              <w:rPr>
                <w:sz w:val="22"/>
                <w:szCs w:val="22"/>
              </w:rPr>
              <w:t>generalizing</w:t>
            </w:r>
          </w:p>
        </w:tc>
        <w:tc>
          <w:tcPr>
            <w:tcW w:w="5575" w:type="dxa"/>
            <w:tcBorders>
              <w:left w:val="nil"/>
            </w:tcBorders>
          </w:tcPr>
          <w:p w:rsidR="00B93EDE" w:rsidRDefault="00B93EDE" w:rsidP="008B1FCB">
            <w:pPr>
              <w:rPr>
                <w:sz w:val="21"/>
              </w:rPr>
            </w:pPr>
            <w:r>
              <w:rPr>
                <w:sz w:val="21"/>
              </w:rPr>
              <w:t>Abstracting a general theme or major point(s) (e.g., Write a short summary of events portrayed on a videotape)</w:t>
            </w:r>
          </w:p>
        </w:tc>
      </w:tr>
      <w:tr w:rsidR="00B93EDE" w:rsidTr="008B1FCB">
        <w:trPr>
          <w:jc w:val="center"/>
        </w:trPr>
        <w:tc>
          <w:tcPr>
            <w:tcW w:w="2566" w:type="dxa"/>
            <w:tcBorders>
              <w:bottom w:val="single" w:sz="4" w:space="0" w:color="auto"/>
              <w:right w:val="nil"/>
            </w:tcBorders>
          </w:tcPr>
          <w:p w:rsidR="00B93EDE" w:rsidRDefault="00B93EDE" w:rsidP="008B1FCB">
            <w:pPr>
              <w:rPr>
                <w:b/>
                <w:smallCaps/>
                <w:sz w:val="21"/>
                <w:szCs w:val="21"/>
              </w:rPr>
            </w:pPr>
            <w:r>
              <w:rPr>
                <w:b/>
                <w:smallCaps/>
                <w:sz w:val="21"/>
                <w:szCs w:val="21"/>
              </w:rPr>
              <w:t>2.5 Inferring</w:t>
            </w:r>
          </w:p>
        </w:tc>
        <w:tc>
          <w:tcPr>
            <w:tcW w:w="1872" w:type="dxa"/>
            <w:gridSpan w:val="2"/>
            <w:tcBorders>
              <w:left w:val="nil"/>
              <w:bottom w:val="single" w:sz="4" w:space="0" w:color="auto"/>
              <w:right w:val="nil"/>
            </w:tcBorders>
          </w:tcPr>
          <w:p w:rsidR="00B93EDE" w:rsidRDefault="00B93EDE" w:rsidP="008B1FCB">
            <w:pPr>
              <w:rPr>
                <w:sz w:val="22"/>
                <w:szCs w:val="22"/>
              </w:rPr>
            </w:pPr>
            <w:r>
              <w:rPr>
                <w:sz w:val="22"/>
                <w:szCs w:val="22"/>
              </w:rPr>
              <w:t>Concluding,</w:t>
            </w:r>
          </w:p>
          <w:p w:rsidR="00B93EDE" w:rsidRDefault="00B93EDE" w:rsidP="008B1FCB">
            <w:pPr>
              <w:rPr>
                <w:sz w:val="22"/>
                <w:szCs w:val="22"/>
              </w:rPr>
            </w:pPr>
            <w:r>
              <w:rPr>
                <w:sz w:val="22"/>
                <w:szCs w:val="22"/>
              </w:rPr>
              <w:t>extrapolating,</w:t>
            </w:r>
          </w:p>
          <w:p w:rsidR="00B93EDE" w:rsidRDefault="00B93EDE" w:rsidP="008B1FCB">
            <w:pPr>
              <w:rPr>
                <w:sz w:val="22"/>
                <w:szCs w:val="22"/>
              </w:rPr>
            </w:pPr>
            <w:r>
              <w:rPr>
                <w:sz w:val="22"/>
                <w:szCs w:val="22"/>
              </w:rPr>
              <w:t>interpolating,</w:t>
            </w:r>
          </w:p>
          <w:p w:rsidR="00B93EDE" w:rsidRDefault="00B93EDE" w:rsidP="008B1FCB">
            <w:pPr>
              <w:rPr>
                <w:sz w:val="22"/>
                <w:szCs w:val="22"/>
              </w:rPr>
            </w:pPr>
            <w:r>
              <w:rPr>
                <w:sz w:val="22"/>
                <w:szCs w:val="22"/>
              </w:rPr>
              <w:t>predicting</w:t>
            </w:r>
          </w:p>
        </w:tc>
        <w:tc>
          <w:tcPr>
            <w:tcW w:w="5575" w:type="dxa"/>
            <w:tcBorders>
              <w:left w:val="nil"/>
              <w:bottom w:val="single" w:sz="4" w:space="0" w:color="auto"/>
            </w:tcBorders>
          </w:tcPr>
          <w:p w:rsidR="00B93EDE" w:rsidRDefault="00B93EDE" w:rsidP="008B1FCB">
            <w:pPr>
              <w:keepNext/>
              <w:outlineLvl w:val="0"/>
              <w:rPr>
                <w:sz w:val="21"/>
              </w:rPr>
            </w:pPr>
            <w:r>
              <w:rPr>
                <w:sz w:val="21"/>
              </w:rPr>
              <w:t>Drawing a logical conclusion from presented information (e.g., In learning a foreign language, infer grammatical principles from examples)</w:t>
            </w:r>
          </w:p>
        </w:tc>
      </w:tr>
      <w:tr w:rsidR="00B93EDE" w:rsidTr="008B1FCB">
        <w:trPr>
          <w:jc w:val="center"/>
        </w:trPr>
        <w:tc>
          <w:tcPr>
            <w:tcW w:w="2566" w:type="dxa"/>
            <w:tcBorders>
              <w:bottom w:val="single" w:sz="4" w:space="0" w:color="auto"/>
              <w:right w:val="nil"/>
            </w:tcBorders>
          </w:tcPr>
          <w:p w:rsidR="00B93EDE" w:rsidRDefault="00B93EDE" w:rsidP="008B1FCB">
            <w:pPr>
              <w:rPr>
                <w:b/>
                <w:smallCaps/>
                <w:sz w:val="21"/>
                <w:szCs w:val="21"/>
              </w:rPr>
            </w:pPr>
            <w:r>
              <w:rPr>
                <w:b/>
                <w:smallCaps/>
                <w:sz w:val="21"/>
                <w:szCs w:val="21"/>
              </w:rPr>
              <w:t>2.6 Comparing</w:t>
            </w:r>
          </w:p>
        </w:tc>
        <w:tc>
          <w:tcPr>
            <w:tcW w:w="1872" w:type="dxa"/>
            <w:gridSpan w:val="2"/>
            <w:tcBorders>
              <w:left w:val="nil"/>
              <w:bottom w:val="single" w:sz="4" w:space="0" w:color="auto"/>
              <w:right w:val="nil"/>
            </w:tcBorders>
          </w:tcPr>
          <w:p w:rsidR="00B93EDE" w:rsidRDefault="00B93EDE" w:rsidP="008B1FCB">
            <w:pPr>
              <w:rPr>
                <w:sz w:val="22"/>
                <w:szCs w:val="22"/>
              </w:rPr>
            </w:pPr>
            <w:r>
              <w:rPr>
                <w:sz w:val="22"/>
                <w:szCs w:val="22"/>
              </w:rPr>
              <w:t>Contrasting,</w:t>
            </w:r>
          </w:p>
          <w:p w:rsidR="00B93EDE" w:rsidRDefault="00B93EDE" w:rsidP="008B1FCB">
            <w:pPr>
              <w:rPr>
                <w:sz w:val="22"/>
                <w:szCs w:val="22"/>
              </w:rPr>
            </w:pPr>
            <w:r>
              <w:rPr>
                <w:sz w:val="22"/>
                <w:szCs w:val="22"/>
              </w:rPr>
              <w:t>mapping,</w:t>
            </w:r>
          </w:p>
          <w:p w:rsidR="00B93EDE" w:rsidRDefault="00B93EDE" w:rsidP="008B1FCB">
            <w:pPr>
              <w:rPr>
                <w:sz w:val="22"/>
                <w:szCs w:val="22"/>
              </w:rPr>
            </w:pPr>
            <w:r>
              <w:rPr>
                <w:sz w:val="22"/>
                <w:szCs w:val="22"/>
              </w:rPr>
              <w:t>matching</w:t>
            </w:r>
          </w:p>
        </w:tc>
        <w:tc>
          <w:tcPr>
            <w:tcW w:w="5575" w:type="dxa"/>
            <w:tcBorders>
              <w:left w:val="nil"/>
              <w:bottom w:val="single" w:sz="4" w:space="0" w:color="auto"/>
            </w:tcBorders>
          </w:tcPr>
          <w:p w:rsidR="00B93EDE" w:rsidRDefault="00B93EDE" w:rsidP="008B1FCB">
            <w:pPr>
              <w:keepNext/>
              <w:outlineLvl w:val="0"/>
              <w:rPr>
                <w:sz w:val="21"/>
              </w:rPr>
            </w:pPr>
            <w:r>
              <w:rPr>
                <w:sz w:val="21"/>
              </w:rPr>
              <w:t>Detecting correspondences between two ideas, objects, and the like (e.g., Compare historical events to contemporary situations)</w:t>
            </w:r>
          </w:p>
        </w:tc>
      </w:tr>
      <w:tr w:rsidR="00B93EDE" w:rsidTr="008B1FCB">
        <w:trPr>
          <w:jc w:val="center"/>
        </w:trPr>
        <w:tc>
          <w:tcPr>
            <w:tcW w:w="2566" w:type="dxa"/>
            <w:tcBorders>
              <w:bottom w:val="single" w:sz="4" w:space="0" w:color="auto"/>
              <w:right w:val="nil"/>
            </w:tcBorders>
          </w:tcPr>
          <w:p w:rsidR="00B93EDE" w:rsidRDefault="00B93EDE" w:rsidP="008B1FCB">
            <w:pPr>
              <w:rPr>
                <w:b/>
                <w:smallCaps/>
                <w:sz w:val="21"/>
                <w:szCs w:val="21"/>
              </w:rPr>
            </w:pPr>
            <w:r>
              <w:rPr>
                <w:b/>
                <w:smallCaps/>
                <w:sz w:val="21"/>
                <w:szCs w:val="21"/>
              </w:rPr>
              <w:t>2.7 Explaining</w:t>
            </w:r>
          </w:p>
        </w:tc>
        <w:tc>
          <w:tcPr>
            <w:tcW w:w="1872" w:type="dxa"/>
            <w:gridSpan w:val="2"/>
            <w:tcBorders>
              <w:left w:val="nil"/>
              <w:bottom w:val="single" w:sz="4" w:space="0" w:color="auto"/>
              <w:right w:val="nil"/>
            </w:tcBorders>
          </w:tcPr>
          <w:p w:rsidR="00B93EDE" w:rsidRDefault="00B93EDE" w:rsidP="008B1FCB">
            <w:pPr>
              <w:rPr>
                <w:sz w:val="22"/>
                <w:szCs w:val="22"/>
              </w:rPr>
            </w:pPr>
            <w:r>
              <w:rPr>
                <w:sz w:val="22"/>
                <w:szCs w:val="22"/>
              </w:rPr>
              <w:t>Constructing</w:t>
            </w:r>
          </w:p>
          <w:p w:rsidR="00B93EDE" w:rsidRDefault="00B93EDE" w:rsidP="008B1FCB">
            <w:pPr>
              <w:rPr>
                <w:sz w:val="22"/>
                <w:szCs w:val="22"/>
              </w:rPr>
            </w:pPr>
            <w:r>
              <w:rPr>
                <w:sz w:val="22"/>
                <w:szCs w:val="22"/>
              </w:rPr>
              <w:t>models</w:t>
            </w:r>
          </w:p>
        </w:tc>
        <w:tc>
          <w:tcPr>
            <w:tcW w:w="5575" w:type="dxa"/>
            <w:tcBorders>
              <w:left w:val="nil"/>
              <w:bottom w:val="single" w:sz="4" w:space="0" w:color="auto"/>
            </w:tcBorders>
          </w:tcPr>
          <w:p w:rsidR="00B93EDE" w:rsidRDefault="00B93EDE" w:rsidP="008B1FCB">
            <w:pPr>
              <w:keepNext/>
              <w:outlineLvl w:val="0"/>
              <w:rPr>
                <w:sz w:val="21"/>
              </w:rPr>
            </w:pPr>
            <w:r>
              <w:rPr>
                <w:sz w:val="21"/>
              </w:rPr>
              <w:t>Constructing a cause-and-effect model of a system (e.g., Explain the causes of important 18th Century events in France)</w:t>
            </w:r>
          </w:p>
        </w:tc>
      </w:tr>
      <w:tr w:rsidR="00B93EDE" w:rsidTr="008B1FCB">
        <w:trPr>
          <w:cantSplit/>
          <w:jc w:val="center"/>
        </w:trPr>
        <w:tc>
          <w:tcPr>
            <w:tcW w:w="10013" w:type="dxa"/>
            <w:gridSpan w:val="4"/>
            <w:tcBorders>
              <w:bottom w:val="single" w:sz="4" w:space="0" w:color="auto"/>
            </w:tcBorders>
            <w:shd w:val="clear" w:color="auto" w:fill="D1E8FF"/>
          </w:tcPr>
          <w:p w:rsidR="00B93EDE" w:rsidRDefault="00B93EDE" w:rsidP="008B1FCB">
            <w:pPr>
              <w:keepNext/>
              <w:outlineLvl w:val="0"/>
              <w:rPr>
                <w:sz w:val="22"/>
              </w:rPr>
            </w:pPr>
            <w:r>
              <w:rPr>
                <w:b/>
                <w:bCs/>
                <w:sz w:val="22"/>
              </w:rPr>
              <w:t>3. APPLY—Carry out or use a procedure in a given situation</w:t>
            </w:r>
          </w:p>
        </w:tc>
      </w:tr>
      <w:tr w:rsidR="00B93EDE" w:rsidTr="008B1FCB">
        <w:trPr>
          <w:jc w:val="center"/>
        </w:trPr>
        <w:tc>
          <w:tcPr>
            <w:tcW w:w="2566" w:type="dxa"/>
            <w:tcBorders>
              <w:top w:val="single" w:sz="4" w:space="0" w:color="auto"/>
              <w:right w:val="nil"/>
            </w:tcBorders>
          </w:tcPr>
          <w:p w:rsidR="00B93EDE" w:rsidRDefault="00B93EDE" w:rsidP="008B1FCB">
            <w:pPr>
              <w:rPr>
                <w:b/>
                <w:smallCaps/>
                <w:sz w:val="21"/>
                <w:szCs w:val="21"/>
              </w:rPr>
            </w:pPr>
            <w:r>
              <w:rPr>
                <w:b/>
                <w:smallCaps/>
                <w:sz w:val="21"/>
                <w:szCs w:val="21"/>
              </w:rPr>
              <w:t>3.1 Executing</w:t>
            </w:r>
          </w:p>
        </w:tc>
        <w:tc>
          <w:tcPr>
            <w:tcW w:w="1829" w:type="dxa"/>
            <w:tcBorders>
              <w:top w:val="single" w:sz="4" w:space="0" w:color="auto"/>
              <w:left w:val="nil"/>
              <w:right w:val="nil"/>
            </w:tcBorders>
          </w:tcPr>
          <w:p w:rsidR="00B93EDE" w:rsidRDefault="00B93EDE" w:rsidP="008B1FCB">
            <w:pPr>
              <w:rPr>
                <w:sz w:val="22"/>
                <w:szCs w:val="22"/>
              </w:rPr>
            </w:pPr>
            <w:r>
              <w:rPr>
                <w:sz w:val="22"/>
                <w:szCs w:val="22"/>
              </w:rPr>
              <w:t>Carrying out</w:t>
            </w:r>
          </w:p>
        </w:tc>
        <w:tc>
          <w:tcPr>
            <w:tcW w:w="5618" w:type="dxa"/>
            <w:gridSpan w:val="2"/>
            <w:tcBorders>
              <w:top w:val="single" w:sz="4" w:space="0" w:color="auto"/>
              <w:left w:val="nil"/>
            </w:tcBorders>
          </w:tcPr>
          <w:p w:rsidR="00B93EDE" w:rsidRDefault="00B93EDE" w:rsidP="008B1FCB">
            <w:pPr>
              <w:keepNext/>
              <w:outlineLvl w:val="0"/>
              <w:rPr>
                <w:sz w:val="21"/>
              </w:rPr>
            </w:pPr>
            <w:r>
              <w:rPr>
                <w:sz w:val="21"/>
              </w:rPr>
              <w:t>Applying a procedure to a familiar task (e.g., Divide one whole number by another whole number, both with multiple digits)</w:t>
            </w:r>
          </w:p>
        </w:tc>
      </w:tr>
      <w:tr w:rsidR="00B93EDE" w:rsidTr="008B1FCB">
        <w:trPr>
          <w:jc w:val="center"/>
        </w:trPr>
        <w:tc>
          <w:tcPr>
            <w:tcW w:w="2566" w:type="dxa"/>
            <w:tcBorders>
              <w:right w:val="nil"/>
            </w:tcBorders>
          </w:tcPr>
          <w:p w:rsidR="00B93EDE" w:rsidRDefault="00B93EDE" w:rsidP="008B1FCB">
            <w:pPr>
              <w:rPr>
                <w:b/>
                <w:smallCaps/>
                <w:sz w:val="21"/>
                <w:szCs w:val="21"/>
              </w:rPr>
            </w:pPr>
            <w:r>
              <w:rPr>
                <w:b/>
                <w:smallCaps/>
                <w:sz w:val="21"/>
                <w:szCs w:val="21"/>
              </w:rPr>
              <w:t xml:space="preserve">3.2 Implementing </w:t>
            </w:r>
          </w:p>
        </w:tc>
        <w:tc>
          <w:tcPr>
            <w:tcW w:w="1829" w:type="dxa"/>
            <w:tcBorders>
              <w:left w:val="nil"/>
              <w:right w:val="nil"/>
            </w:tcBorders>
          </w:tcPr>
          <w:p w:rsidR="00B93EDE" w:rsidRDefault="00B93EDE" w:rsidP="008B1FCB">
            <w:pPr>
              <w:rPr>
                <w:sz w:val="22"/>
                <w:szCs w:val="22"/>
              </w:rPr>
            </w:pPr>
            <w:r>
              <w:rPr>
                <w:sz w:val="22"/>
                <w:szCs w:val="22"/>
              </w:rPr>
              <w:t>Using</w:t>
            </w:r>
          </w:p>
        </w:tc>
        <w:tc>
          <w:tcPr>
            <w:tcW w:w="5618" w:type="dxa"/>
            <w:gridSpan w:val="2"/>
            <w:tcBorders>
              <w:left w:val="nil"/>
            </w:tcBorders>
          </w:tcPr>
          <w:p w:rsidR="00B93EDE" w:rsidRDefault="00B93EDE" w:rsidP="008B1FCB">
            <w:pPr>
              <w:keepNext/>
              <w:outlineLvl w:val="0"/>
              <w:rPr>
                <w:sz w:val="21"/>
              </w:rPr>
            </w:pPr>
            <w:r>
              <w:rPr>
                <w:sz w:val="21"/>
              </w:rPr>
              <w:t>Applying a procedure to an unfamiliar task (e.g., Use Newton’s Second Law in situations in which it is appropriate)</w:t>
            </w:r>
          </w:p>
        </w:tc>
      </w:tr>
      <w:tr w:rsidR="00B93EDE" w:rsidTr="008B1FCB">
        <w:trPr>
          <w:jc w:val="center"/>
        </w:trPr>
        <w:tc>
          <w:tcPr>
            <w:tcW w:w="10013" w:type="dxa"/>
            <w:gridSpan w:val="4"/>
            <w:tcBorders>
              <w:left w:val="nil"/>
              <w:bottom w:val="nil"/>
              <w:right w:val="nil"/>
            </w:tcBorders>
          </w:tcPr>
          <w:p w:rsidR="00B93EDE" w:rsidRDefault="00B93EDE" w:rsidP="008B1FCB">
            <w:pPr>
              <w:keepNext/>
              <w:outlineLvl w:val="0"/>
              <w:rPr>
                <w:sz w:val="21"/>
              </w:rPr>
            </w:pPr>
            <w:r>
              <w:rPr>
                <w:sz w:val="16"/>
                <w:szCs w:val="16"/>
              </w:rPr>
              <w:t xml:space="preserve">From </w:t>
            </w:r>
            <w:proofErr w:type="spellStart"/>
            <w:r>
              <w:rPr>
                <w:sz w:val="16"/>
                <w:szCs w:val="16"/>
              </w:rPr>
              <w:t>Lorin</w:t>
            </w:r>
            <w:proofErr w:type="spellEnd"/>
            <w:r>
              <w:rPr>
                <w:sz w:val="16"/>
                <w:szCs w:val="16"/>
              </w:rPr>
              <w:t xml:space="preserve"> W. Anderson and David R. </w:t>
            </w:r>
            <w:proofErr w:type="spellStart"/>
            <w:r>
              <w:rPr>
                <w:sz w:val="16"/>
                <w:szCs w:val="16"/>
              </w:rPr>
              <w:t>Krathwohl</w:t>
            </w:r>
            <w:proofErr w:type="spellEnd"/>
            <w:r>
              <w:rPr>
                <w:sz w:val="16"/>
                <w:szCs w:val="16"/>
              </w:rPr>
              <w:t xml:space="preserve">, </w:t>
            </w:r>
            <w:r>
              <w:rPr>
                <w:i/>
                <w:iCs/>
                <w:sz w:val="16"/>
                <w:szCs w:val="16"/>
              </w:rPr>
              <w:t>A Taxonomy for Learning, Teaching, and Assessing: A Revision of Bloom’s Educational Objectives,</w:t>
            </w:r>
            <w:r>
              <w:rPr>
                <w:sz w:val="16"/>
                <w:szCs w:val="16"/>
              </w:rPr>
              <w:t xml:space="preserve"> © 2001. Published by </w:t>
            </w:r>
            <w:proofErr w:type="spellStart"/>
            <w:r>
              <w:rPr>
                <w:sz w:val="16"/>
                <w:szCs w:val="16"/>
              </w:rPr>
              <w:t>Allyn</w:t>
            </w:r>
            <w:proofErr w:type="spellEnd"/>
            <w:r>
              <w:rPr>
                <w:sz w:val="16"/>
                <w:szCs w:val="16"/>
              </w:rPr>
              <w:t xml:space="preserve"> and Bacon, Boston, MA. © 2001 by Pearson Education. Reprinted by permission of the publisher.</w:t>
            </w:r>
          </w:p>
        </w:tc>
      </w:tr>
    </w:tbl>
    <w:p w:rsidR="00B93EDE" w:rsidRDefault="00B93EDE" w:rsidP="00B93EDE">
      <w:pPr>
        <w:pStyle w:val="Header"/>
        <w:tabs>
          <w:tab w:val="clear" w:pos="4320"/>
          <w:tab w:val="clear" w:pos="8640"/>
        </w:tabs>
        <w:ind w:left="-288" w:right="-288"/>
        <w:jc w:val="center"/>
        <w:rPr>
          <w:sz w:val="32"/>
          <w:u w:val="single"/>
        </w:rPr>
      </w:pPr>
    </w:p>
    <w:p w:rsidR="00B93EDE" w:rsidRDefault="00B93EDE" w:rsidP="00B93EDE">
      <w:pPr>
        <w:pStyle w:val="Heading2"/>
        <w:rPr>
          <w:color w:val="FFFFFF"/>
          <w:sz w:val="29"/>
          <w:szCs w:val="29"/>
        </w:rPr>
        <w:sectPr w:rsidR="00B93EDE">
          <w:footnotePr>
            <w:numFmt w:val="upperLetter"/>
            <w:numRestart w:val="eachPage"/>
          </w:footnotePr>
          <w:pgSz w:w="12240" w:h="15840" w:code="1"/>
          <w:pgMar w:top="1008" w:right="1440" w:bottom="864" w:left="1440" w:header="720" w:footer="720" w:gutter="0"/>
          <w:cols w:space="720"/>
          <w:titlePg/>
          <w:docGrid w:linePitch="360"/>
        </w:sectPr>
      </w:pPr>
    </w:p>
    <w:tbl>
      <w:tblPr>
        <w:tblpPr w:leftFromText="180" w:rightFromText="180" w:vertAnchor="page" w:horzAnchor="margin" w:tblpXSpec="center" w:tblpY="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000" w:firstRow="0" w:lastRow="0" w:firstColumn="0" w:lastColumn="0" w:noHBand="0" w:noVBand="0"/>
      </w:tblPr>
      <w:tblGrid>
        <w:gridCol w:w="2414"/>
        <w:gridCol w:w="1237"/>
        <w:gridCol w:w="1299"/>
        <w:gridCol w:w="1131"/>
        <w:gridCol w:w="1131"/>
        <w:gridCol w:w="1131"/>
        <w:gridCol w:w="1133"/>
      </w:tblGrid>
      <w:tr w:rsidR="00B93EDE" w:rsidRPr="00B93EDE" w:rsidTr="00B93EDE">
        <w:trPr>
          <w:trHeight w:val="432"/>
        </w:trPr>
        <w:tc>
          <w:tcPr>
            <w:tcW w:w="5000" w:type="pct"/>
            <w:gridSpan w:val="7"/>
            <w:shd w:val="clear" w:color="auto" w:fill="000080"/>
            <w:vAlign w:val="center"/>
          </w:tcPr>
          <w:p w:rsidR="00B93EDE" w:rsidRPr="00B93EDE" w:rsidRDefault="00B93EDE" w:rsidP="008B1FCB">
            <w:pPr>
              <w:jc w:val="center"/>
              <w:rPr>
                <w:rFonts w:ascii="Arial" w:hAnsi="Arial" w:cs="Arial"/>
                <w:b/>
                <w:iCs/>
                <w:smallCaps/>
                <w:sz w:val="16"/>
                <w:szCs w:val="16"/>
              </w:rPr>
            </w:pPr>
            <w:r w:rsidRPr="00B93EDE">
              <w:rPr>
                <w:rFonts w:ascii="Arial" w:hAnsi="Arial" w:cs="Arial"/>
                <w:b/>
                <w:sz w:val="16"/>
                <w:szCs w:val="16"/>
              </w:rPr>
              <w:lastRenderedPageBreak/>
              <w:t>Table 3: A Taxonomy for Teaching, Learning, and Assessing</w:t>
            </w:r>
          </w:p>
        </w:tc>
      </w:tr>
      <w:tr w:rsidR="00B93EDE" w:rsidRPr="00B93EDE" w:rsidTr="00B93EDE">
        <w:trPr>
          <w:trHeight w:hRule="exact" w:val="360"/>
        </w:trPr>
        <w:tc>
          <w:tcPr>
            <w:tcW w:w="1301" w:type="pct"/>
            <w:vMerge w:val="restart"/>
            <w:shd w:val="clear" w:color="auto" w:fill="D1E8FF"/>
            <w:vAlign w:val="center"/>
          </w:tcPr>
          <w:p w:rsidR="00B93EDE" w:rsidRPr="00B93EDE" w:rsidRDefault="00B93EDE" w:rsidP="008B1FCB">
            <w:pPr>
              <w:spacing w:before="280"/>
              <w:jc w:val="center"/>
              <w:rPr>
                <w:rFonts w:ascii="Arial" w:hAnsi="Arial" w:cs="Arial"/>
                <w:b/>
                <w:smallCaps/>
                <w:sz w:val="16"/>
                <w:szCs w:val="16"/>
              </w:rPr>
            </w:pPr>
          </w:p>
          <w:p w:rsidR="00B93EDE" w:rsidRPr="00B93EDE" w:rsidRDefault="00B93EDE" w:rsidP="008B1FCB">
            <w:pPr>
              <w:spacing w:before="280"/>
              <w:jc w:val="center"/>
              <w:rPr>
                <w:rFonts w:ascii="Arial" w:hAnsi="Arial" w:cs="Arial"/>
                <w:iCs/>
                <w:smallCaps/>
                <w:sz w:val="16"/>
                <w:szCs w:val="16"/>
              </w:rPr>
            </w:pPr>
            <w:r w:rsidRPr="00B93EDE">
              <w:rPr>
                <w:rFonts w:ascii="Arial" w:hAnsi="Arial" w:cs="Arial"/>
                <w:b/>
                <w:smallCaps/>
                <w:sz w:val="16"/>
                <w:szCs w:val="16"/>
              </w:rPr>
              <w:t>T</w:t>
            </w:r>
            <w:bookmarkStart w:id="7" w:name="_GoBack"/>
            <w:bookmarkEnd w:id="7"/>
            <w:r w:rsidRPr="00B93EDE">
              <w:rPr>
                <w:rFonts w:ascii="Arial" w:hAnsi="Arial" w:cs="Arial"/>
                <w:b/>
                <w:smallCaps/>
                <w:sz w:val="16"/>
                <w:szCs w:val="16"/>
              </w:rPr>
              <w:t>he Knowledge Dimension</w:t>
            </w:r>
          </w:p>
        </w:tc>
        <w:tc>
          <w:tcPr>
            <w:tcW w:w="3699" w:type="pct"/>
            <w:gridSpan w:val="6"/>
            <w:shd w:val="clear" w:color="auto" w:fill="D1E8FF"/>
            <w:vAlign w:val="center"/>
          </w:tcPr>
          <w:p w:rsidR="00B93EDE" w:rsidRPr="00B93EDE" w:rsidRDefault="00B93EDE" w:rsidP="008B1FCB">
            <w:pPr>
              <w:jc w:val="center"/>
              <w:rPr>
                <w:rFonts w:ascii="Arial" w:hAnsi="Arial" w:cs="Arial"/>
                <w:b/>
                <w:smallCaps/>
                <w:sz w:val="16"/>
                <w:szCs w:val="16"/>
              </w:rPr>
            </w:pPr>
            <w:r w:rsidRPr="00B93EDE">
              <w:rPr>
                <w:rFonts w:ascii="Arial" w:hAnsi="Arial" w:cs="Arial"/>
                <w:b/>
                <w:smallCaps/>
                <w:sz w:val="16"/>
                <w:szCs w:val="16"/>
              </w:rPr>
              <w:t>The Cognitive Process Dimension</w:t>
            </w:r>
          </w:p>
          <w:p w:rsidR="00B93EDE" w:rsidRPr="00B93EDE" w:rsidRDefault="00B93EDE" w:rsidP="008B1FCB">
            <w:pPr>
              <w:rPr>
                <w:rFonts w:ascii="Arial" w:hAnsi="Arial" w:cs="Arial"/>
                <w:sz w:val="16"/>
                <w:szCs w:val="16"/>
              </w:rPr>
            </w:pPr>
          </w:p>
        </w:tc>
      </w:tr>
      <w:tr w:rsidR="00B93EDE" w:rsidRPr="00B93EDE" w:rsidTr="00B93EDE">
        <w:tc>
          <w:tcPr>
            <w:tcW w:w="1301" w:type="pct"/>
            <w:vMerge/>
            <w:shd w:val="clear" w:color="auto" w:fill="D1E8FF"/>
            <w:vAlign w:val="center"/>
          </w:tcPr>
          <w:p w:rsidR="00B93EDE" w:rsidRPr="00B93EDE" w:rsidRDefault="00B93EDE" w:rsidP="008B1FCB">
            <w:pPr>
              <w:spacing w:before="280"/>
              <w:jc w:val="center"/>
              <w:rPr>
                <w:rFonts w:ascii="Arial" w:hAnsi="Arial" w:cs="Arial"/>
                <w:b/>
                <w:i/>
                <w:sz w:val="16"/>
                <w:szCs w:val="16"/>
              </w:rPr>
            </w:pPr>
          </w:p>
        </w:tc>
        <w:tc>
          <w:tcPr>
            <w:tcW w:w="579" w:type="pct"/>
          </w:tcPr>
          <w:p w:rsidR="00B93EDE" w:rsidRPr="00B93EDE" w:rsidRDefault="00B93EDE" w:rsidP="008B1FCB">
            <w:pPr>
              <w:tabs>
                <w:tab w:val="left" w:pos="167"/>
              </w:tabs>
              <w:ind w:left="202" w:hanging="202"/>
              <w:rPr>
                <w:rFonts w:ascii="Arial" w:hAnsi="Arial" w:cs="Arial"/>
                <w:sz w:val="16"/>
                <w:szCs w:val="16"/>
              </w:rPr>
            </w:pPr>
            <w:r w:rsidRPr="00B93EDE">
              <w:rPr>
                <w:rFonts w:ascii="Arial" w:hAnsi="Arial" w:cs="Arial"/>
                <w:b/>
                <w:sz w:val="16"/>
                <w:szCs w:val="16"/>
              </w:rPr>
              <w:t>1.</w:t>
            </w:r>
            <w:r w:rsidRPr="00B93EDE">
              <w:rPr>
                <w:rFonts w:ascii="Arial" w:hAnsi="Arial" w:cs="Arial"/>
                <w:b/>
                <w:sz w:val="16"/>
                <w:szCs w:val="16"/>
              </w:rPr>
              <w:t>R</w:t>
            </w:r>
            <w:r w:rsidRPr="00B93EDE">
              <w:rPr>
                <w:rFonts w:ascii="Arial" w:hAnsi="Arial" w:cs="Arial"/>
                <w:b/>
                <w:sz w:val="16"/>
                <w:szCs w:val="16"/>
              </w:rPr>
              <w:t>emember—</w:t>
            </w:r>
            <w:r w:rsidRPr="00B93EDE">
              <w:rPr>
                <w:rFonts w:ascii="Arial" w:hAnsi="Arial" w:cs="Arial"/>
                <w:sz w:val="16"/>
                <w:szCs w:val="16"/>
              </w:rPr>
              <w:t>Retrieve relevant knowledge from long-term memory</w:t>
            </w:r>
          </w:p>
          <w:p w:rsidR="00B93EDE" w:rsidRPr="00B93EDE" w:rsidRDefault="00B93EDE" w:rsidP="008B1FCB">
            <w:pPr>
              <w:ind w:left="202" w:hanging="202"/>
              <w:rPr>
                <w:rFonts w:ascii="Arial" w:hAnsi="Arial" w:cs="Arial"/>
                <w:sz w:val="16"/>
                <w:szCs w:val="16"/>
              </w:rPr>
            </w:pPr>
            <w:r w:rsidRPr="00B93EDE">
              <w:rPr>
                <w:rFonts w:ascii="Arial" w:hAnsi="Arial" w:cs="Arial"/>
                <w:sz w:val="16"/>
                <w:szCs w:val="16"/>
              </w:rPr>
              <w:tab/>
              <w:t>1.1 Recognizing</w:t>
            </w:r>
          </w:p>
          <w:p w:rsidR="00B93EDE" w:rsidRPr="00B93EDE" w:rsidRDefault="00B93EDE" w:rsidP="008B1FCB">
            <w:pPr>
              <w:ind w:left="202" w:hanging="202"/>
              <w:rPr>
                <w:rFonts w:ascii="Arial" w:hAnsi="Arial" w:cs="Arial"/>
                <w:sz w:val="16"/>
                <w:szCs w:val="16"/>
              </w:rPr>
            </w:pPr>
            <w:r w:rsidRPr="00B93EDE">
              <w:rPr>
                <w:rFonts w:ascii="Arial" w:hAnsi="Arial" w:cs="Arial"/>
                <w:sz w:val="16"/>
                <w:szCs w:val="16"/>
              </w:rPr>
              <w:tab/>
              <w:t>1.2 Recalling</w:t>
            </w:r>
          </w:p>
        </w:tc>
        <w:tc>
          <w:tcPr>
            <w:tcW w:w="623" w:type="pct"/>
          </w:tcPr>
          <w:p w:rsidR="00B93EDE" w:rsidRPr="00B93EDE" w:rsidRDefault="00B93EDE" w:rsidP="008B1FCB">
            <w:pPr>
              <w:tabs>
                <w:tab w:val="left" w:pos="167"/>
              </w:tabs>
              <w:ind w:left="202" w:hanging="202"/>
              <w:rPr>
                <w:rFonts w:ascii="Arial" w:hAnsi="Arial" w:cs="Arial"/>
                <w:sz w:val="16"/>
                <w:szCs w:val="16"/>
              </w:rPr>
            </w:pPr>
            <w:r w:rsidRPr="00B93EDE">
              <w:rPr>
                <w:rFonts w:ascii="Arial" w:hAnsi="Arial" w:cs="Arial"/>
                <w:b/>
                <w:sz w:val="16"/>
                <w:szCs w:val="16"/>
              </w:rPr>
              <w:t>2.</w:t>
            </w:r>
            <w:r w:rsidRPr="00B93EDE">
              <w:rPr>
                <w:rFonts w:ascii="Arial" w:hAnsi="Arial" w:cs="Arial"/>
                <w:b/>
                <w:sz w:val="16"/>
                <w:szCs w:val="16"/>
              </w:rPr>
              <w:t>Understand—</w:t>
            </w:r>
            <w:r w:rsidRPr="00B93EDE">
              <w:rPr>
                <w:rFonts w:ascii="Arial" w:hAnsi="Arial" w:cs="Arial"/>
                <w:sz w:val="16"/>
                <w:szCs w:val="16"/>
              </w:rPr>
              <w:t>Construct meaning from instructional messages including oral, written, and graphic communication</w:t>
            </w:r>
          </w:p>
          <w:p w:rsidR="00B93EDE" w:rsidRPr="00B93EDE" w:rsidRDefault="00B93EDE" w:rsidP="008B1FCB">
            <w:pPr>
              <w:ind w:left="202" w:hanging="202"/>
              <w:rPr>
                <w:rFonts w:ascii="Arial" w:hAnsi="Arial" w:cs="Arial"/>
                <w:sz w:val="16"/>
                <w:szCs w:val="16"/>
              </w:rPr>
            </w:pPr>
            <w:r w:rsidRPr="00B93EDE">
              <w:rPr>
                <w:rFonts w:ascii="Arial" w:hAnsi="Arial" w:cs="Arial"/>
                <w:sz w:val="16"/>
                <w:szCs w:val="16"/>
              </w:rPr>
              <w:tab/>
              <w:t>2.1 Interpreting</w:t>
            </w:r>
          </w:p>
          <w:p w:rsidR="00B93EDE" w:rsidRPr="00B93EDE" w:rsidRDefault="00B93EDE" w:rsidP="008B1FCB">
            <w:pPr>
              <w:ind w:left="202" w:hanging="202"/>
              <w:rPr>
                <w:rFonts w:ascii="Arial" w:hAnsi="Arial" w:cs="Arial"/>
                <w:sz w:val="16"/>
                <w:szCs w:val="16"/>
              </w:rPr>
            </w:pPr>
            <w:r w:rsidRPr="00B93EDE">
              <w:rPr>
                <w:rFonts w:ascii="Arial" w:hAnsi="Arial" w:cs="Arial"/>
                <w:sz w:val="16"/>
                <w:szCs w:val="16"/>
              </w:rPr>
              <w:tab/>
              <w:t>2.2 Exemplifying</w:t>
            </w:r>
          </w:p>
          <w:p w:rsidR="00B93EDE" w:rsidRPr="00B93EDE" w:rsidRDefault="00B93EDE" w:rsidP="008B1FCB">
            <w:pPr>
              <w:ind w:left="202" w:hanging="202"/>
              <w:rPr>
                <w:rFonts w:ascii="Arial" w:hAnsi="Arial" w:cs="Arial"/>
                <w:sz w:val="16"/>
                <w:szCs w:val="16"/>
              </w:rPr>
            </w:pPr>
            <w:r w:rsidRPr="00B93EDE">
              <w:rPr>
                <w:rFonts w:ascii="Arial" w:hAnsi="Arial" w:cs="Arial"/>
                <w:sz w:val="16"/>
                <w:szCs w:val="16"/>
              </w:rPr>
              <w:tab/>
              <w:t>2.3 Classifying</w:t>
            </w:r>
          </w:p>
          <w:p w:rsidR="00B93EDE" w:rsidRPr="00B93EDE" w:rsidRDefault="00B93EDE" w:rsidP="008B1FCB">
            <w:pPr>
              <w:ind w:left="202" w:hanging="202"/>
              <w:rPr>
                <w:rFonts w:ascii="Arial" w:hAnsi="Arial" w:cs="Arial"/>
                <w:sz w:val="16"/>
                <w:szCs w:val="16"/>
              </w:rPr>
            </w:pPr>
            <w:r w:rsidRPr="00B93EDE">
              <w:rPr>
                <w:rFonts w:ascii="Arial" w:hAnsi="Arial" w:cs="Arial"/>
                <w:sz w:val="16"/>
                <w:szCs w:val="16"/>
              </w:rPr>
              <w:tab/>
              <w:t>2.4 Summarizing</w:t>
            </w:r>
          </w:p>
          <w:p w:rsidR="00B93EDE" w:rsidRPr="00B93EDE" w:rsidRDefault="00B93EDE" w:rsidP="008B1FCB">
            <w:pPr>
              <w:ind w:left="202" w:hanging="202"/>
              <w:rPr>
                <w:rFonts w:ascii="Arial" w:hAnsi="Arial" w:cs="Arial"/>
                <w:sz w:val="16"/>
                <w:szCs w:val="16"/>
              </w:rPr>
            </w:pPr>
            <w:r w:rsidRPr="00B93EDE">
              <w:rPr>
                <w:rFonts w:ascii="Arial" w:hAnsi="Arial" w:cs="Arial"/>
                <w:sz w:val="16"/>
                <w:szCs w:val="16"/>
              </w:rPr>
              <w:tab/>
              <w:t>2.5 Inferring</w:t>
            </w:r>
          </w:p>
          <w:p w:rsidR="00B93EDE" w:rsidRPr="00B93EDE" w:rsidRDefault="00B93EDE" w:rsidP="008B1FCB">
            <w:pPr>
              <w:ind w:left="202" w:hanging="202"/>
              <w:rPr>
                <w:rFonts w:ascii="Arial" w:hAnsi="Arial" w:cs="Arial"/>
                <w:sz w:val="16"/>
                <w:szCs w:val="16"/>
              </w:rPr>
            </w:pPr>
            <w:r w:rsidRPr="00B93EDE">
              <w:rPr>
                <w:rFonts w:ascii="Arial" w:hAnsi="Arial" w:cs="Arial"/>
                <w:sz w:val="16"/>
                <w:szCs w:val="16"/>
              </w:rPr>
              <w:tab/>
              <w:t>2.6 Comparing</w:t>
            </w:r>
          </w:p>
          <w:p w:rsidR="00B93EDE" w:rsidRPr="00B93EDE" w:rsidRDefault="00B93EDE" w:rsidP="008B1FCB">
            <w:pPr>
              <w:ind w:left="202" w:hanging="202"/>
              <w:rPr>
                <w:rFonts w:ascii="Arial" w:hAnsi="Arial" w:cs="Arial"/>
                <w:sz w:val="16"/>
                <w:szCs w:val="16"/>
              </w:rPr>
            </w:pPr>
            <w:r w:rsidRPr="00B93EDE">
              <w:rPr>
                <w:rFonts w:ascii="Arial" w:hAnsi="Arial" w:cs="Arial"/>
                <w:sz w:val="16"/>
                <w:szCs w:val="16"/>
              </w:rPr>
              <w:tab/>
              <w:t>2.7 Explaining</w:t>
            </w:r>
          </w:p>
        </w:tc>
        <w:tc>
          <w:tcPr>
            <w:tcW w:w="624" w:type="pct"/>
          </w:tcPr>
          <w:p w:rsidR="00B93EDE" w:rsidRPr="00B93EDE" w:rsidRDefault="00B93EDE" w:rsidP="008B1FCB">
            <w:pPr>
              <w:tabs>
                <w:tab w:val="left" w:pos="167"/>
              </w:tabs>
              <w:ind w:left="202" w:hanging="202"/>
              <w:rPr>
                <w:rFonts w:ascii="Arial" w:hAnsi="Arial" w:cs="Arial"/>
                <w:sz w:val="16"/>
                <w:szCs w:val="16"/>
              </w:rPr>
            </w:pPr>
            <w:r w:rsidRPr="00B93EDE">
              <w:rPr>
                <w:rFonts w:ascii="Arial" w:hAnsi="Arial" w:cs="Arial"/>
                <w:b/>
                <w:sz w:val="16"/>
                <w:szCs w:val="16"/>
              </w:rPr>
              <w:t>3.</w:t>
            </w:r>
            <w:r w:rsidRPr="00B93EDE">
              <w:rPr>
                <w:rFonts w:ascii="Arial" w:hAnsi="Arial" w:cs="Arial"/>
                <w:b/>
                <w:sz w:val="16"/>
                <w:szCs w:val="16"/>
              </w:rPr>
              <w:tab/>
            </w:r>
            <w:r w:rsidRPr="00B93EDE">
              <w:rPr>
                <w:rFonts w:ascii="Arial" w:hAnsi="Arial" w:cs="Arial"/>
                <w:b/>
                <w:sz w:val="16"/>
                <w:szCs w:val="16"/>
              </w:rPr>
              <w:tab/>
              <w:t>Apply—</w:t>
            </w:r>
            <w:r w:rsidRPr="00B93EDE">
              <w:rPr>
                <w:rFonts w:ascii="Arial" w:hAnsi="Arial" w:cs="Arial"/>
                <w:sz w:val="16"/>
                <w:szCs w:val="16"/>
              </w:rPr>
              <w:t>Carry out or use a procedure in a given situation</w:t>
            </w:r>
          </w:p>
          <w:p w:rsidR="00B93EDE" w:rsidRPr="00B93EDE" w:rsidRDefault="00B93EDE" w:rsidP="008B1FCB">
            <w:pPr>
              <w:ind w:left="202" w:hanging="202"/>
              <w:rPr>
                <w:rFonts w:ascii="Arial" w:hAnsi="Arial" w:cs="Arial"/>
                <w:sz w:val="16"/>
                <w:szCs w:val="16"/>
              </w:rPr>
            </w:pPr>
            <w:r w:rsidRPr="00B93EDE">
              <w:rPr>
                <w:rFonts w:ascii="Arial" w:hAnsi="Arial" w:cs="Arial"/>
                <w:sz w:val="16"/>
                <w:szCs w:val="16"/>
              </w:rPr>
              <w:tab/>
              <w:t>3.1 Executing</w:t>
            </w:r>
          </w:p>
          <w:p w:rsidR="00B93EDE" w:rsidRPr="00B93EDE" w:rsidRDefault="00B93EDE" w:rsidP="008B1FCB">
            <w:pPr>
              <w:ind w:left="202" w:hanging="202"/>
              <w:rPr>
                <w:rFonts w:ascii="Arial" w:hAnsi="Arial" w:cs="Arial"/>
                <w:sz w:val="16"/>
                <w:szCs w:val="16"/>
              </w:rPr>
            </w:pPr>
            <w:r w:rsidRPr="00B93EDE">
              <w:rPr>
                <w:rFonts w:ascii="Arial" w:hAnsi="Arial" w:cs="Arial"/>
                <w:sz w:val="16"/>
                <w:szCs w:val="16"/>
              </w:rPr>
              <w:tab/>
              <w:t>3.2 Implementing</w:t>
            </w:r>
          </w:p>
        </w:tc>
        <w:tc>
          <w:tcPr>
            <w:tcW w:w="624" w:type="pct"/>
          </w:tcPr>
          <w:p w:rsidR="00B93EDE" w:rsidRPr="00B93EDE" w:rsidRDefault="00B93EDE" w:rsidP="008B1FCB">
            <w:pPr>
              <w:tabs>
                <w:tab w:val="left" w:pos="167"/>
              </w:tabs>
              <w:ind w:left="202" w:hanging="202"/>
              <w:rPr>
                <w:rFonts w:ascii="Arial" w:hAnsi="Arial" w:cs="Arial"/>
                <w:sz w:val="16"/>
                <w:szCs w:val="16"/>
              </w:rPr>
            </w:pPr>
            <w:r w:rsidRPr="00B93EDE">
              <w:rPr>
                <w:rFonts w:ascii="Arial" w:hAnsi="Arial" w:cs="Arial"/>
                <w:b/>
                <w:sz w:val="16"/>
                <w:szCs w:val="16"/>
              </w:rPr>
              <w:t>4.</w:t>
            </w:r>
            <w:r w:rsidRPr="00B93EDE">
              <w:rPr>
                <w:rFonts w:ascii="Arial" w:hAnsi="Arial" w:cs="Arial"/>
                <w:b/>
                <w:sz w:val="16"/>
                <w:szCs w:val="16"/>
              </w:rPr>
              <w:tab/>
              <w:t>Analyze—</w:t>
            </w:r>
            <w:r w:rsidRPr="00B93EDE">
              <w:rPr>
                <w:rFonts w:ascii="Arial" w:hAnsi="Arial" w:cs="Arial"/>
                <w:sz w:val="16"/>
                <w:szCs w:val="16"/>
              </w:rPr>
              <w:t xml:space="preserve">Break material into its constituent parts and determine how the parts relate to one another and to an overall structure or purpose </w:t>
            </w:r>
          </w:p>
          <w:p w:rsidR="00B93EDE" w:rsidRPr="00B93EDE" w:rsidRDefault="00B93EDE" w:rsidP="008B1FCB">
            <w:pPr>
              <w:tabs>
                <w:tab w:val="left" w:pos="202"/>
              </w:tabs>
              <w:ind w:left="202" w:hanging="202"/>
              <w:rPr>
                <w:rFonts w:ascii="Arial" w:hAnsi="Arial" w:cs="Arial"/>
                <w:sz w:val="16"/>
                <w:szCs w:val="16"/>
              </w:rPr>
            </w:pPr>
            <w:r w:rsidRPr="00B93EDE">
              <w:rPr>
                <w:rFonts w:ascii="Arial" w:hAnsi="Arial" w:cs="Arial"/>
                <w:sz w:val="16"/>
                <w:szCs w:val="16"/>
              </w:rPr>
              <w:tab/>
              <w:t xml:space="preserve">4.1 Differentiating </w:t>
            </w:r>
          </w:p>
          <w:p w:rsidR="00B93EDE" w:rsidRPr="00B93EDE" w:rsidRDefault="00B93EDE" w:rsidP="008B1FCB">
            <w:pPr>
              <w:ind w:left="202" w:hanging="202"/>
              <w:rPr>
                <w:rFonts w:ascii="Arial" w:hAnsi="Arial" w:cs="Arial"/>
                <w:sz w:val="16"/>
                <w:szCs w:val="16"/>
              </w:rPr>
            </w:pPr>
            <w:r w:rsidRPr="00B93EDE">
              <w:rPr>
                <w:rFonts w:ascii="Arial" w:hAnsi="Arial" w:cs="Arial"/>
                <w:sz w:val="16"/>
                <w:szCs w:val="16"/>
              </w:rPr>
              <w:tab/>
              <w:t xml:space="preserve">4.2 Organizing </w:t>
            </w:r>
          </w:p>
          <w:p w:rsidR="00B93EDE" w:rsidRPr="00B93EDE" w:rsidRDefault="00B93EDE" w:rsidP="008B1FCB">
            <w:pPr>
              <w:ind w:left="202" w:hanging="202"/>
              <w:rPr>
                <w:rFonts w:ascii="Arial" w:hAnsi="Arial" w:cs="Arial"/>
                <w:sz w:val="16"/>
                <w:szCs w:val="16"/>
              </w:rPr>
            </w:pPr>
            <w:r w:rsidRPr="00B93EDE">
              <w:rPr>
                <w:rFonts w:ascii="Arial" w:hAnsi="Arial" w:cs="Arial"/>
                <w:sz w:val="16"/>
                <w:szCs w:val="16"/>
              </w:rPr>
              <w:tab/>
              <w:t>4.3 Attributing</w:t>
            </w:r>
          </w:p>
        </w:tc>
        <w:tc>
          <w:tcPr>
            <w:tcW w:w="624" w:type="pct"/>
          </w:tcPr>
          <w:p w:rsidR="00B93EDE" w:rsidRPr="00B93EDE" w:rsidRDefault="00B93EDE" w:rsidP="008B1FCB">
            <w:pPr>
              <w:tabs>
                <w:tab w:val="left" w:pos="167"/>
              </w:tabs>
              <w:ind w:left="202" w:hanging="202"/>
              <w:rPr>
                <w:rFonts w:ascii="Arial" w:hAnsi="Arial" w:cs="Arial"/>
                <w:sz w:val="16"/>
                <w:szCs w:val="16"/>
              </w:rPr>
            </w:pPr>
            <w:r w:rsidRPr="00B93EDE">
              <w:rPr>
                <w:rFonts w:ascii="Arial" w:hAnsi="Arial" w:cs="Arial"/>
                <w:b/>
                <w:sz w:val="16"/>
                <w:szCs w:val="16"/>
              </w:rPr>
              <w:t>5.</w:t>
            </w:r>
            <w:r w:rsidRPr="00B93EDE">
              <w:rPr>
                <w:rFonts w:ascii="Arial" w:hAnsi="Arial" w:cs="Arial"/>
                <w:b/>
                <w:sz w:val="16"/>
                <w:szCs w:val="16"/>
              </w:rPr>
              <w:t>Evaluate—</w:t>
            </w:r>
            <w:r w:rsidRPr="00B93EDE">
              <w:rPr>
                <w:rFonts w:ascii="Arial" w:hAnsi="Arial" w:cs="Arial"/>
                <w:sz w:val="16"/>
                <w:szCs w:val="16"/>
              </w:rPr>
              <w:t>Make judgments based on criteria and standards</w:t>
            </w:r>
          </w:p>
          <w:p w:rsidR="00B93EDE" w:rsidRPr="00B93EDE" w:rsidRDefault="00B93EDE" w:rsidP="008B1FCB">
            <w:pPr>
              <w:ind w:left="202" w:hanging="202"/>
              <w:rPr>
                <w:rFonts w:ascii="Arial" w:hAnsi="Arial" w:cs="Arial"/>
                <w:sz w:val="16"/>
                <w:szCs w:val="16"/>
              </w:rPr>
            </w:pPr>
            <w:r w:rsidRPr="00B93EDE">
              <w:rPr>
                <w:rFonts w:ascii="Arial" w:hAnsi="Arial" w:cs="Arial"/>
                <w:sz w:val="16"/>
                <w:szCs w:val="16"/>
              </w:rPr>
              <w:tab/>
              <w:t>5.1 Checking</w:t>
            </w:r>
          </w:p>
          <w:p w:rsidR="00B93EDE" w:rsidRPr="00B93EDE" w:rsidRDefault="00B93EDE" w:rsidP="008B1FCB">
            <w:pPr>
              <w:ind w:left="202" w:hanging="202"/>
              <w:rPr>
                <w:rFonts w:ascii="Arial" w:hAnsi="Arial" w:cs="Arial"/>
                <w:sz w:val="16"/>
                <w:szCs w:val="16"/>
              </w:rPr>
            </w:pPr>
            <w:r w:rsidRPr="00B93EDE">
              <w:rPr>
                <w:rFonts w:ascii="Arial" w:hAnsi="Arial" w:cs="Arial"/>
                <w:sz w:val="16"/>
                <w:szCs w:val="16"/>
              </w:rPr>
              <w:tab/>
              <w:t>5.2 Critiquing</w:t>
            </w:r>
          </w:p>
        </w:tc>
        <w:tc>
          <w:tcPr>
            <w:tcW w:w="625" w:type="pct"/>
          </w:tcPr>
          <w:p w:rsidR="00B93EDE" w:rsidRPr="00B93EDE" w:rsidRDefault="00B93EDE" w:rsidP="008B1FCB">
            <w:pPr>
              <w:tabs>
                <w:tab w:val="left" w:pos="167"/>
              </w:tabs>
              <w:ind w:left="202" w:hanging="202"/>
              <w:rPr>
                <w:rFonts w:ascii="Arial" w:hAnsi="Arial" w:cs="Arial"/>
                <w:sz w:val="16"/>
                <w:szCs w:val="16"/>
              </w:rPr>
            </w:pPr>
            <w:r w:rsidRPr="00B93EDE">
              <w:rPr>
                <w:rFonts w:ascii="Arial" w:hAnsi="Arial" w:cs="Arial"/>
                <w:b/>
                <w:sz w:val="16"/>
                <w:szCs w:val="16"/>
              </w:rPr>
              <w:t>6.</w:t>
            </w:r>
            <w:r w:rsidRPr="00B93EDE">
              <w:rPr>
                <w:rFonts w:ascii="Arial" w:hAnsi="Arial" w:cs="Arial"/>
                <w:b/>
                <w:sz w:val="16"/>
                <w:szCs w:val="16"/>
              </w:rPr>
              <w:tab/>
            </w:r>
            <w:r w:rsidRPr="00B93EDE">
              <w:rPr>
                <w:rFonts w:ascii="Arial" w:hAnsi="Arial" w:cs="Arial"/>
                <w:b/>
                <w:sz w:val="16"/>
                <w:szCs w:val="16"/>
              </w:rPr>
              <w:tab/>
              <w:t>Create—</w:t>
            </w:r>
            <w:r w:rsidRPr="00B93EDE">
              <w:rPr>
                <w:rFonts w:ascii="Arial" w:hAnsi="Arial" w:cs="Arial"/>
                <w:sz w:val="16"/>
                <w:szCs w:val="16"/>
              </w:rPr>
              <w:t>Put elements together to form a coherent or functional whole; reorganize elements into a new pattern or structure</w:t>
            </w:r>
          </w:p>
          <w:p w:rsidR="00B93EDE" w:rsidRPr="00B93EDE" w:rsidRDefault="00B93EDE" w:rsidP="008B1FCB">
            <w:pPr>
              <w:pStyle w:val="BodyTextIndent"/>
              <w:tabs>
                <w:tab w:val="left" w:pos="202"/>
              </w:tabs>
              <w:spacing w:after="0"/>
              <w:ind w:left="202" w:hanging="202"/>
              <w:rPr>
                <w:rFonts w:ascii="Arial" w:hAnsi="Arial" w:cs="Arial"/>
                <w:sz w:val="16"/>
                <w:szCs w:val="16"/>
              </w:rPr>
            </w:pPr>
            <w:r w:rsidRPr="00B93EDE">
              <w:rPr>
                <w:rFonts w:ascii="Arial" w:hAnsi="Arial" w:cs="Arial"/>
                <w:sz w:val="16"/>
                <w:szCs w:val="16"/>
              </w:rPr>
              <w:tab/>
              <w:t>6.1 Generating</w:t>
            </w:r>
          </w:p>
          <w:p w:rsidR="00B93EDE" w:rsidRPr="00B93EDE" w:rsidRDefault="00B93EDE" w:rsidP="008B1FCB">
            <w:pPr>
              <w:pStyle w:val="BodyTextIndent"/>
              <w:tabs>
                <w:tab w:val="left" w:pos="202"/>
              </w:tabs>
              <w:spacing w:after="0"/>
              <w:ind w:left="202" w:hanging="202"/>
              <w:rPr>
                <w:rFonts w:ascii="Arial" w:hAnsi="Arial" w:cs="Arial"/>
                <w:sz w:val="16"/>
                <w:szCs w:val="16"/>
              </w:rPr>
            </w:pPr>
            <w:r w:rsidRPr="00B93EDE">
              <w:rPr>
                <w:rFonts w:ascii="Arial" w:hAnsi="Arial" w:cs="Arial"/>
                <w:sz w:val="16"/>
                <w:szCs w:val="16"/>
              </w:rPr>
              <w:tab/>
              <w:t>6.2 Planning</w:t>
            </w:r>
          </w:p>
          <w:p w:rsidR="00B93EDE" w:rsidRPr="00B93EDE" w:rsidRDefault="00B93EDE" w:rsidP="008B1FCB">
            <w:pPr>
              <w:pStyle w:val="BodyTextIndent"/>
              <w:tabs>
                <w:tab w:val="left" w:pos="202"/>
              </w:tabs>
              <w:ind w:left="202" w:hanging="202"/>
              <w:rPr>
                <w:rFonts w:ascii="Arial" w:hAnsi="Arial" w:cs="Arial"/>
                <w:w w:val="90"/>
                <w:sz w:val="16"/>
                <w:szCs w:val="16"/>
              </w:rPr>
            </w:pPr>
            <w:r w:rsidRPr="00B93EDE">
              <w:rPr>
                <w:rFonts w:ascii="Arial" w:hAnsi="Arial" w:cs="Arial"/>
                <w:sz w:val="16"/>
                <w:szCs w:val="16"/>
              </w:rPr>
              <w:tab/>
              <w:t>6.3 Producing</w:t>
            </w:r>
          </w:p>
        </w:tc>
      </w:tr>
      <w:tr w:rsidR="00B93EDE" w:rsidRPr="00B93EDE" w:rsidTr="00B93EDE">
        <w:tc>
          <w:tcPr>
            <w:tcW w:w="1301" w:type="pct"/>
          </w:tcPr>
          <w:p w:rsidR="00B93EDE" w:rsidRPr="00B93EDE" w:rsidRDefault="00B93EDE" w:rsidP="00B93EDE">
            <w:pPr>
              <w:pStyle w:val="BodyText"/>
              <w:numPr>
                <w:ilvl w:val="1"/>
                <w:numId w:val="2"/>
              </w:numPr>
              <w:tabs>
                <w:tab w:val="clear" w:pos="288"/>
              </w:tabs>
              <w:ind w:left="245" w:hanging="245"/>
              <w:jc w:val="left"/>
              <w:rPr>
                <w:rFonts w:ascii="Arial" w:hAnsi="Arial" w:cs="Arial"/>
                <w:sz w:val="16"/>
                <w:szCs w:val="16"/>
              </w:rPr>
            </w:pPr>
            <w:r w:rsidRPr="00B93EDE">
              <w:rPr>
                <w:rFonts w:ascii="Arial" w:hAnsi="Arial" w:cs="Arial"/>
                <w:b/>
                <w:bCs/>
                <w:sz w:val="16"/>
                <w:szCs w:val="16"/>
              </w:rPr>
              <w:t>Factual Knowledge—</w:t>
            </w:r>
            <w:r w:rsidRPr="00B93EDE">
              <w:rPr>
                <w:rFonts w:ascii="Arial" w:hAnsi="Arial" w:cs="Arial"/>
                <w:sz w:val="16"/>
                <w:szCs w:val="16"/>
              </w:rPr>
              <w:t xml:space="preserve">The basic elements that students must know to be acquainted with a discipline or solve problems in </w:t>
            </w:r>
          </w:p>
          <w:p w:rsidR="00B93EDE" w:rsidRPr="00B93EDE" w:rsidRDefault="00B93EDE" w:rsidP="008B1FCB">
            <w:pPr>
              <w:tabs>
                <w:tab w:val="left" w:pos="616"/>
              </w:tabs>
              <w:ind w:left="490" w:hanging="245"/>
              <w:rPr>
                <w:rFonts w:ascii="Arial" w:hAnsi="Arial" w:cs="Arial"/>
                <w:sz w:val="16"/>
                <w:szCs w:val="16"/>
              </w:rPr>
            </w:pPr>
            <w:proofErr w:type="spellStart"/>
            <w:r w:rsidRPr="00B93EDE">
              <w:rPr>
                <w:rFonts w:ascii="Arial" w:hAnsi="Arial" w:cs="Arial"/>
                <w:sz w:val="16"/>
                <w:szCs w:val="16"/>
              </w:rPr>
              <w:t>A</w:t>
            </w:r>
            <w:r w:rsidRPr="00B93EDE">
              <w:rPr>
                <w:rFonts w:ascii="Arial" w:hAnsi="Arial" w:cs="Arial"/>
                <w:smallCaps/>
                <w:sz w:val="16"/>
                <w:szCs w:val="16"/>
              </w:rPr>
              <w:t>a</w:t>
            </w:r>
            <w:proofErr w:type="spellEnd"/>
            <w:r w:rsidRPr="00B93EDE">
              <w:rPr>
                <w:rFonts w:ascii="Arial" w:hAnsi="Arial" w:cs="Arial"/>
                <w:sz w:val="16"/>
                <w:szCs w:val="16"/>
              </w:rPr>
              <w:t>.</w:t>
            </w:r>
            <w:r w:rsidRPr="00B93EDE">
              <w:rPr>
                <w:rFonts w:ascii="Arial" w:hAnsi="Arial" w:cs="Arial"/>
                <w:sz w:val="16"/>
                <w:szCs w:val="16"/>
              </w:rPr>
              <w:tab/>
              <w:t>Knowledge of terminology</w:t>
            </w:r>
          </w:p>
          <w:p w:rsidR="00B93EDE" w:rsidRPr="00B93EDE" w:rsidRDefault="00B93EDE" w:rsidP="008B1FCB">
            <w:pPr>
              <w:tabs>
                <w:tab w:val="left" w:pos="616"/>
              </w:tabs>
              <w:ind w:left="616" w:hanging="371"/>
              <w:rPr>
                <w:rFonts w:ascii="Arial" w:hAnsi="Arial" w:cs="Arial"/>
                <w:sz w:val="16"/>
                <w:szCs w:val="16"/>
              </w:rPr>
            </w:pPr>
            <w:r w:rsidRPr="00B93EDE">
              <w:rPr>
                <w:rFonts w:ascii="Arial" w:hAnsi="Arial" w:cs="Arial"/>
                <w:sz w:val="16"/>
                <w:szCs w:val="16"/>
              </w:rPr>
              <w:t>A</w:t>
            </w:r>
            <w:r w:rsidRPr="00B93EDE">
              <w:rPr>
                <w:rFonts w:ascii="Arial" w:hAnsi="Arial" w:cs="Arial"/>
                <w:smallCaps/>
                <w:sz w:val="16"/>
                <w:szCs w:val="16"/>
              </w:rPr>
              <w:t>b</w:t>
            </w:r>
            <w:r w:rsidRPr="00B93EDE">
              <w:rPr>
                <w:rFonts w:ascii="Arial" w:hAnsi="Arial" w:cs="Arial"/>
                <w:sz w:val="16"/>
                <w:szCs w:val="16"/>
              </w:rPr>
              <w:t>.</w:t>
            </w:r>
            <w:r w:rsidRPr="00B93EDE">
              <w:rPr>
                <w:rFonts w:ascii="Arial" w:hAnsi="Arial" w:cs="Arial"/>
                <w:sz w:val="16"/>
                <w:szCs w:val="16"/>
              </w:rPr>
              <w:tab/>
              <w:t>Knowledge of specific details and elements</w:t>
            </w:r>
          </w:p>
        </w:tc>
        <w:tc>
          <w:tcPr>
            <w:tcW w:w="579" w:type="pct"/>
          </w:tcPr>
          <w:p w:rsidR="00B93EDE" w:rsidRPr="00B93EDE" w:rsidRDefault="00B93EDE" w:rsidP="008B1FCB">
            <w:pPr>
              <w:rPr>
                <w:rFonts w:ascii="Arial" w:hAnsi="Arial" w:cs="Arial"/>
                <w:sz w:val="16"/>
                <w:szCs w:val="16"/>
              </w:rPr>
            </w:pPr>
          </w:p>
        </w:tc>
        <w:tc>
          <w:tcPr>
            <w:tcW w:w="623" w:type="pct"/>
          </w:tcPr>
          <w:p w:rsidR="00B93EDE" w:rsidRPr="00B93EDE" w:rsidRDefault="00B93EDE" w:rsidP="008B1FCB">
            <w:pPr>
              <w:rPr>
                <w:rFonts w:ascii="Arial" w:hAnsi="Arial" w:cs="Arial"/>
                <w:sz w:val="16"/>
                <w:szCs w:val="16"/>
              </w:rPr>
            </w:pPr>
          </w:p>
        </w:tc>
        <w:tc>
          <w:tcPr>
            <w:tcW w:w="624" w:type="pct"/>
          </w:tcPr>
          <w:p w:rsidR="00B93EDE" w:rsidRPr="00B93EDE" w:rsidRDefault="00B93EDE" w:rsidP="008B1FCB">
            <w:pPr>
              <w:rPr>
                <w:rFonts w:ascii="Arial" w:hAnsi="Arial" w:cs="Arial"/>
                <w:sz w:val="16"/>
                <w:szCs w:val="16"/>
              </w:rPr>
            </w:pPr>
          </w:p>
        </w:tc>
        <w:tc>
          <w:tcPr>
            <w:tcW w:w="624" w:type="pct"/>
          </w:tcPr>
          <w:p w:rsidR="00B93EDE" w:rsidRPr="00B93EDE" w:rsidRDefault="00B93EDE" w:rsidP="008B1FCB">
            <w:pPr>
              <w:rPr>
                <w:rFonts w:ascii="Arial" w:hAnsi="Arial" w:cs="Arial"/>
                <w:sz w:val="16"/>
                <w:szCs w:val="16"/>
              </w:rPr>
            </w:pPr>
          </w:p>
        </w:tc>
        <w:tc>
          <w:tcPr>
            <w:tcW w:w="624" w:type="pct"/>
          </w:tcPr>
          <w:p w:rsidR="00B93EDE" w:rsidRPr="00B93EDE" w:rsidRDefault="00B93EDE" w:rsidP="008B1FCB">
            <w:pPr>
              <w:rPr>
                <w:rFonts w:ascii="Arial" w:hAnsi="Arial" w:cs="Arial"/>
                <w:sz w:val="16"/>
                <w:szCs w:val="16"/>
              </w:rPr>
            </w:pPr>
          </w:p>
        </w:tc>
        <w:tc>
          <w:tcPr>
            <w:tcW w:w="625" w:type="pct"/>
          </w:tcPr>
          <w:p w:rsidR="00B93EDE" w:rsidRPr="00B93EDE" w:rsidRDefault="00B93EDE" w:rsidP="008B1FCB">
            <w:pPr>
              <w:rPr>
                <w:rFonts w:ascii="Arial" w:hAnsi="Arial" w:cs="Arial"/>
                <w:sz w:val="16"/>
                <w:szCs w:val="16"/>
              </w:rPr>
            </w:pPr>
          </w:p>
        </w:tc>
      </w:tr>
      <w:tr w:rsidR="00B93EDE" w:rsidRPr="00B93EDE" w:rsidTr="00B93EDE">
        <w:tc>
          <w:tcPr>
            <w:tcW w:w="1301" w:type="pct"/>
          </w:tcPr>
          <w:p w:rsidR="00B93EDE" w:rsidRPr="00B93EDE" w:rsidRDefault="00B93EDE" w:rsidP="00B93EDE">
            <w:pPr>
              <w:pStyle w:val="BodyText"/>
              <w:numPr>
                <w:ilvl w:val="1"/>
                <w:numId w:val="2"/>
              </w:numPr>
              <w:tabs>
                <w:tab w:val="clear" w:pos="288"/>
              </w:tabs>
              <w:ind w:left="245" w:hanging="245"/>
              <w:jc w:val="left"/>
              <w:rPr>
                <w:rFonts w:ascii="Arial" w:hAnsi="Arial" w:cs="Arial"/>
                <w:sz w:val="16"/>
                <w:szCs w:val="16"/>
              </w:rPr>
            </w:pPr>
            <w:r w:rsidRPr="00B93EDE">
              <w:rPr>
                <w:rFonts w:ascii="Arial" w:hAnsi="Arial" w:cs="Arial"/>
                <w:b/>
                <w:bCs/>
                <w:sz w:val="16"/>
                <w:szCs w:val="16"/>
              </w:rPr>
              <w:t>Conceptual Knowledge—</w:t>
            </w:r>
            <w:r w:rsidRPr="00B93EDE">
              <w:rPr>
                <w:rFonts w:ascii="Arial" w:hAnsi="Arial" w:cs="Arial"/>
                <w:sz w:val="16"/>
                <w:szCs w:val="16"/>
              </w:rPr>
              <w:t>The interrelationships among the basic elements within a larger structure that enable them to function together</w:t>
            </w:r>
          </w:p>
          <w:p w:rsidR="00B93EDE" w:rsidRPr="00B93EDE" w:rsidRDefault="00B93EDE" w:rsidP="008B1FCB">
            <w:pPr>
              <w:tabs>
                <w:tab w:val="left" w:pos="616"/>
              </w:tabs>
              <w:ind w:left="616" w:hanging="371"/>
              <w:rPr>
                <w:rFonts w:ascii="Arial" w:hAnsi="Arial" w:cs="Arial"/>
                <w:sz w:val="16"/>
                <w:szCs w:val="16"/>
              </w:rPr>
            </w:pPr>
            <w:r w:rsidRPr="00B93EDE">
              <w:rPr>
                <w:rFonts w:ascii="Arial" w:hAnsi="Arial" w:cs="Arial"/>
                <w:sz w:val="16"/>
                <w:szCs w:val="16"/>
              </w:rPr>
              <w:t>B</w:t>
            </w:r>
            <w:r w:rsidRPr="00B93EDE">
              <w:rPr>
                <w:rFonts w:ascii="Arial" w:hAnsi="Arial" w:cs="Arial"/>
                <w:smallCaps/>
                <w:sz w:val="16"/>
                <w:szCs w:val="16"/>
              </w:rPr>
              <w:t>a</w:t>
            </w:r>
            <w:r w:rsidRPr="00B93EDE">
              <w:rPr>
                <w:rFonts w:ascii="Arial" w:hAnsi="Arial" w:cs="Arial"/>
                <w:sz w:val="16"/>
                <w:szCs w:val="16"/>
              </w:rPr>
              <w:t>.</w:t>
            </w:r>
            <w:r w:rsidRPr="00B93EDE">
              <w:rPr>
                <w:rFonts w:ascii="Arial" w:hAnsi="Arial" w:cs="Arial"/>
                <w:sz w:val="16"/>
                <w:szCs w:val="16"/>
              </w:rPr>
              <w:tab/>
              <w:t>Knowledge of classifications and categories</w:t>
            </w:r>
          </w:p>
          <w:p w:rsidR="00B93EDE" w:rsidRPr="00B93EDE" w:rsidRDefault="00B93EDE" w:rsidP="008B1FCB">
            <w:pPr>
              <w:tabs>
                <w:tab w:val="left" w:pos="616"/>
              </w:tabs>
              <w:ind w:left="616" w:hanging="371"/>
              <w:rPr>
                <w:rFonts w:ascii="Arial" w:hAnsi="Arial" w:cs="Arial"/>
                <w:sz w:val="16"/>
                <w:szCs w:val="16"/>
              </w:rPr>
            </w:pPr>
            <w:r w:rsidRPr="00B93EDE">
              <w:rPr>
                <w:rFonts w:ascii="Arial" w:hAnsi="Arial" w:cs="Arial"/>
                <w:sz w:val="16"/>
                <w:szCs w:val="16"/>
              </w:rPr>
              <w:t>B</w:t>
            </w:r>
            <w:r w:rsidRPr="00B93EDE">
              <w:rPr>
                <w:rFonts w:ascii="Arial" w:hAnsi="Arial" w:cs="Arial"/>
                <w:smallCaps/>
                <w:sz w:val="16"/>
                <w:szCs w:val="16"/>
              </w:rPr>
              <w:t>b</w:t>
            </w:r>
            <w:r w:rsidRPr="00B93EDE">
              <w:rPr>
                <w:rFonts w:ascii="Arial" w:hAnsi="Arial" w:cs="Arial"/>
                <w:sz w:val="16"/>
                <w:szCs w:val="16"/>
              </w:rPr>
              <w:t>.</w:t>
            </w:r>
            <w:r w:rsidRPr="00B93EDE">
              <w:rPr>
                <w:rFonts w:ascii="Arial" w:hAnsi="Arial" w:cs="Arial"/>
                <w:sz w:val="16"/>
                <w:szCs w:val="16"/>
              </w:rPr>
              <w:tab/>
              <w:t>Knowledge of principles and generalizations</w:t>
            </w:r>
          </w:p>
          <w:p w:rsidR="00B93EDE" w:rsidRPr="00B93EDE" w:rsidRDefault="00B93EDE" w:rsidP="008B1FCB">
            <w:pPr>
              <w:tabs>
                <w:tab w:val="left" w:pos="616"/>
              </w:tabs>
              <w:ind w:left="616" w:hanging="371"/>
              <w:rPr>
                <w:rFonts w:ascii="Arial" w:hAnsi="Arial" w:cs="Arial"/>
                <w:sz w:val="16"/>
                <w:szCs w:val="16"/>
              </w:rPr>
            </w:pPr>
            <w:proofErr w:type="spellStart"/>
            <w:r w:rsidRPr="00B93EDE">
              <w:rPr>
                <w:rFonts w:ascii="Arial" w:hAnsi="Arial" w:cs="Arial"/>
                <w:sz w:val="16"/>
                <w:szCs w:val="16"/>
              </w:rPr>
              <w:t>B</w:t>
            </w:r>
            <w:r w:rsidRPr="00B93EDE">
              <w:rPr>
                <w:rFonts w:ascii="Arial" w:hAnsi="Arial" w:cs="Arial"/>
                <w:smallCaps/>
                <w:sz w:val="16"/>
                <w:szCs w:val="16"/>
              </w:rPr>
              <w:t>c</w:t>
            </w:r>
            <w:proofErr w:type="spellEnd"/>
            <w:r w:rsidRPr="00B93EDE">
              <w:rPr>
                <w:rFonts w:ascii="Arial" w:hAnsi="Arial" w:cs="Arial"/>
                <w:sz w:val="16"/>
                <w:szCs w:val="16"/>
              </w:rPr>
              <w:t>.</w:t>
            </w:r>
            <w:r w:rsidRPr="00B93EDE">
              <w:rPr>
                <w:rFonts w:ascii="Arial" w:hAnsi="Arial" w:cs="Arial"/>
                <w:sz w:val="16"/>
                <w:szCs w:val="16"/>
              </w:rPr>
              <w:tab/>
              <w:t>Knowledge of theories, models, and structures</w:t>
            </w:r>
          </w:p>
        </w:tc>
        <w:tc>
          <w:tcPr>
            <w:tcW w:w="579" w:type="pct"/>
          </w:tcPr>
          <w:p w:rsidR="00B93EDE" w:rsidRPr="00B93EDE" w:rsidRDefault="00B93EDE" w:rsidP="008B1FCB">
            <w:pPr>
              <w:rPr>
                <w:rFonts w:ascii="Arial" w:hAnsi="Arial" w:cs="Arial"/>
                <w:sz w:val="16"/>
                <w:szCs w:val="16"/>
              </w:rPr>
            </w:pPr>
          </w:p>
        </w:tc>
        <w:tc>
          <w:tcPr>
            <w:tcW w:w="623" w:type="pct"/>
          </w:tcPr>
          <w:p w:rsidR="00B93EDE" w:rsidRPr="00B93EDE" w:rsidRDefault="00B93EDE" w:rsidP="008B1FCB">
            <w:pPr>
              <w:rPr>
                <w:rFonts w:ascii="Arial" w:hAnsi="Arial" w:cs="Arial"/>
                <w:sz w:val="16"/>
                <w:szCs w:val="16"/>
              </w:rPr>
            </w:pPr>
          </w:p>
        </w:tc>
        <w:tc>
          <w:tcPr>
            <w:tcW w:w="624" w:type="pct"/>
          </w:tcPr>
          <w:p w:rsidR="00B93EDE" w:rsidRPr="00B93EDE" w:rsidRDefault="00B93EDE" w:rsidP="008B1FCB">
            <w:pPr>
              <w:rPr>
                <w:rFonts w:ascii="Arial" w:hAnsi="Arial" w:cs="Arial"/>
                <w:sz w:val="16"/>
                <w:szCs w:val="16"/>
              </w:rPr>
            </w:pPr>
          </w:p>
        </w:tc>
        <w:tc>
          <w:tcPr>
            <w:tcW w:w="624" w:type="pct"/>
          </w:tcPr>
          <w:p w:rsidR="00B93EDE" w:rsidRPr="00B93EDE" w:rsidRDefault="00B93EDE" w:rsidP="008B1FCB">
            <w:pPr>
              <w:rPr>
                <w:rFonts w:ascii="Arial" w:hAnsi="Arial" w:cs="Arial"/>
                <w:sz w:val="16"/>
                <w:szCs w:val="16"/>
              </w:rPr>
            </w:pPr>
          </w:p>
        </w:tc>
        <w:tc>
          <w:tcPr>
            <w:tcW w:w="624" w:type="pct"/>
          </w:tcPr>
          <w:p w:rsidR="00B93EDE" w:rsidRPr="00B93EDE" w:rsidRDefault="00B93EDE" w:rsidP="008B1FCB">
            <w:pPr>
              <w:rPr>
                <w:rFonts w:ascii="Arial" w:hAnsi="Arial" w:cs="Arial"/>
                <w:sz w:val="16"/>
                <w:szCs w:val="16"/>
              </w:rPr>
            </w:pPr>
          </w:p>
        </w:tc>
        <w:tc>
          <w:tcPr>
            <w:tcW w:w="625" w:type="pct"/>
          </w:tcPr>
          <w:p w:rsidR="00B93EDE" w:rsidRPr="00B93EDE" w:rsidRDefault="00B93EDE" w:rsidP="008B1FCB">
            <w:pPr>
              <w:rPr>
                <w:rFonts w:ascii="Arial" w:hAnsi="Arial" w:cs="Arial"/>
                <w:sz w:val="16"/>
                <w:szCs w:val="16"/>
              </w:rPr>
            </w:pPr>
          </w:p>
        </w:tc>
      </w:tr>
      <w:tr w:rsidR="00B93EDE" w:rsidRPr="00B93EDE" w:rsidTr="00B93EDE">
        <w:tc>
          <w:tcPr>
            <w:tcW w:w="1301" w:type="pct"/>
          </w:tcPr>
          <w:p w:rsidR="00B93EDE" w:rsidRPr="00B93EDE" w:rsidRDefault="00B93EDE" w:rsidP="00B93EDE">
            <w:pPr>
              <w:pStyle w:val="BodyText"/>
              <w:numPr>
                <w:ilvl w:val="1"/>
                <w:numId w:val="2"/>
              </w:numPr>
              <w:tabs>
                <w:tab w:val="clear" w:pos="288"/>
              </w:tabs>
              <w:ind w:left="245" w:hanging="245"/>
              <w:jc w:val="left"/>
              <w:rPr>
                <w:rFonts w:ascii="Arial" w:hAnsi="Arial" w:cs="Arial"/>
                <w:sz w:val="16"/>
                <w:szCs w:val="16"/>
              </w:rPr>
            </w:pPr>
            <w:r w:rsidRPr="00B93EDE">
              <w:rPr>
                <w:rFonts w:ascii="Arial" w:hAnsi="Arial" w:cs="Arial"/>
                <w:b/>
                <w:bCs/>
                <w:sz w:val="16"/>
                <w:szCs w:val="16"/>
              </w:rPr>
              <w:t>Procedural Knowledge—</w:t>
            </w:r>
            <w:r w:rsidRPr="00B93EDE">
              <w:rPr>
                <w:rFonts w:ascii="Arial" w:hAnsi="Arial" w:cs="Arial"/>
                <w:sz w:val="16"/>
                <w:szCs w:val="16"/>
              </w:rPr>
              <w:t>How to do something, methods of inquiry, and criteria for using skills, algorithms, techniques, and methods</w:t>
            </w:r>
          </w:p>
          <w:p w:rsidR="00B93EDE" w:rsidRPr="00B93EDE" w:rsidRDefault="00B93EDE" w:rsidP="008B1FCB">
            <w:pPr>
              <w:tabs>
                <w:tab w:val="left" w:pos="616"/>
              </w:tabs>
              <w:ind w:left="616" w:hanging="371"/>
              <w:rPr>
                <w:rFonts w:ascii="Arial" w:hAnsi="Arial" w:cs="Arial"/>
                <w:sz w:val="16"/>
                <w:szCs w:val="16"/>
              </w:rPr>
            </w:pPr>
            <w:r w:rsidRPr="00B93EDE">
              <w:rPr>
                <w:rFonts w:ascii="Arial" w:hAnsi="Arial" w:cs="Arial"/>
                <w:sz w:val="16"/>
                <w:szCs w:val="16"/>
              </w:rPr>
              <w:t>C</w:t>
            </w:r>
            <w:r w:rsidRPr="00B93EDE">
              <w:rPr>
                <w:rFonts w:ascii="Arial" w:hAnsi="Arial" w:cs="Arial"/>
                <w:smallCaps/>
                <w:sz w:val="16"/>
                <w:szCs w:val="16"/>
              </w:rPr>
              <w:t>a</w:t>
            </w:r>
            <w:r w:rsidRPr="00B93EDE">
              <w:rPr>
                <w:rFonts w:ascii="Arial" w:hAnsi="Arial" w:cs="Arial"/>
                <w:sz w:val="16"/>
                <w:szCs w:val="16"/>
              </w:rPr>
              <w:t>.</w:t>
            </w:r>
            <w:r w:rsidRPr="00B93EDE">
              <w:rPr>
                <w:rFonts w:ascii="Arial" w:hAnsi="Arial" w:cs="Arial"/>
                <w:sz w:val="16"/>
                <w:szCs w:val="16"/>
              </w:rPr>
              <w:tab/>
              <w:t>Knowledge of subject-specific skills and algorithms</w:t>
            </w:r>
          </w:p>
          <w:p w:rsidR="00B93EDE" w:rsidRPr="00B93EDE" w:rsidRDefault="00B93EDE" w:rsidP="008B1FCB">
            <w:pPr>
              <w:tabs>
                <w:tab w:val="left" w:pos="616"/>
              </w:tabs>
              <w:ind w:left="616" w:hanging="371"/>
              <w:rPr>
                <w:rFonts w:ascii="Arial" w:hAnsi="Arial" w:cs="Arial"/>
                <w:sz w:val="16"/>
                <w:szCs w:val="16"/>
              </w:rPr>
            </w:pPr>
            <w:proofErr w:type="spellStart"/>
            <w:r w:rsidRPr="00B93EDE">
              <w:rPr>
                <w:rFonts w:ascii="Arial" w:hAnsi="Arial" w:cs="Arial"/>
                <w:sz w:val="16"/>
                <w:szCs w:val="16"/>
              </w:rPr>
              <w:t>C</w:t>
            </w:r>
            <w:r w:rsidRPr="00B93EDE">
              <w:rPr>
                <w:rFonts w:ascii="Arial" w:hAnsi="Arial" w:cs="Arial"/>
                <w:smallCaps/>
                <w:sz w:val="16"/>
                <w:szCs w:val="16"/>
              </w:rPr>
              <w:t>b</w:t>
            </w:r>
            <w:proofErr w:type="spellEnd"/>
            <w:r w:rsidRPr="00B93EDE">
              <w:rPr>
                <w:rFonts w:ascii="Arial" w:hAnsi="Arial" w:cs="Arial"/>
                <w:sz w:val="16"/>
                <w:szCs w:val="16"/>
              </w:rPr>
              <w:t xml:space="preserve">. </w:t>
            </w:r>
            <w:r w:rsidRPr="00B93EDE">
              <w:rPr>
                <w:rFonts w:ascii="Arial" w:hAnsi="Arial" w:cs="Arial"/>
                <w:sz w:val="16"/>
                <w:szCs w:val="16"/>
              </w:rPr>
              <w:tab/>
              <w:t>Knowledge of subject-specific techniques and methods</w:t>
            </w:r>
          </w:p>
          <w:p w:rsidR="00B93EDE" w:rsidRPr="00B93EDE" w:rsidRDefault="00B93EDE" w:rsidP="008B1FCB">
            <w:pPr>
              <w:tabs>
                <w:tab w:val="left" w:pos="616"/>
              </w:tabs>
              <w:ind w:left="616" w:hanging="371"/>
              <w:rPr>
                <w:rFonts w:ascii="Arial" w:hAnsi="Arial" w:cs="Arial"/>
                <w:sz w:val="16"/>
                <w:szCs w:val="16"/>
              </w:rPr>
            </w:pPr>
            <w:r w:rsidRPr="00B93EDE">
              <w:rPr>
                <w:rFonts w:ascii="Arial" w:hAnsi="Arial" w:cs="Arial"/>
                <w:sz w:val="16"/>
                <w:szCs w:val="16"/>
              </w:rPr>
              <w:t>C</w:t>
            </w:r>
            <w:r w:rsidRPr="00B93EDE">
              <w:rPr>
                <w:rFonts w:ascii="Arial" w:hAnsi="Arial" w:cs="Arial"/>
                <w:smallCaps/>
                <w:sz w:val="16"/>
                <w:szCs w:val="16"/>
              </w:rPr>
              <w:t>c</w:t>
            </w:r>
            <w:r w:rsidRPr="00B93EDE">
              <w:rPr>
                <w:rFonts w:ascii="Arial" w:hAnsi="Arial" w:cs="Arial"/>
                <w:sz w:val="16"/>
                <w:szCs w:val="16"/>
              </w:rPr>
              <w:t>.</w:t>
            </w:r>
            <w:r w:rsidRPr="00B93EDE">
              <w:rPr>
                <w:rFonts w:ascii="Arial" w:hAnsi="Arial" w:cs="Arial"/>
                <w:sz w:val="16"/>
                <w:szCs w:val="16"/>
              </w:rPr>
              <w:tab/>
              <w:t>Knowledge of criteria for determining when to use appropriate procedures</w:t>
            </w:r>
          </w:p>
        </w:tc>
        <w:tc>
          <w:tcPr>
            <w:tcW w:w="579" w:type="pct"/>
          </w:tcPr>
          <w:p w:rsidR="00B93EDE" w:rsidRPr="00B93EDE" w:rsidRDefault="00B93EDE" w:rsidP="008B1FCB">
            <w:pPr>
              <w:rPr>
                <w:rFonts w:ascii="Arial" w:hAnsi="Arial" w:cs="Arial"/>
                <w:sz w:val="16"/>
                <w:szCs w:val="16"/>
              </w:rPr>
            </w:pPr>
          </w:p>
        </w:tc>
        <w:tc>
          <w:tcPr>
            <w:tcW w:w="623" w:type="pct"/>
          </w:tcPr>
          <w:p w:rsidR="00B93EDE" w:rsidRPr="00B93EDE" w:rsidRDefault="00B93EDE" w:rsidP="008B1FCB">
            <w:pPr>
              <w:rPr>
                <w:rFonts w:ascii="Arial" w:hAnsi="Arial" w:cs="Arial"/>
                <w:sz w:val="16"/>
                <w:szCs w:val="16"/>
              </w:rPr>
            </w:pPr>
          </w:p>
        </w:tc>
        <w:tc>
          <w:tcPr>
            <w:tcW w:w="624" w:type="pct"/>
          </w:tcPr>
          <w:p w:rsidR="00B93EDE" w:rsidRPr="00B93EDE" w:rsidRDefault="00B93EDE" w:rsidP="008B1FCB">
            <w:pPr>
              <w:rPr>
                <w:rFonts w:ascii="Arial" w:hAnsi="Arial" w:cs="Arial"/>
                <w:sz w:val="16"/>
                <w:szCs w:val="16"/>
              </w:rPr>
            </w:pPr>
          </w:p>
        </w:tc>
        <w:tc>
          <w:tcPr>
            <w:tcW w:w="624" w:type="pct"/>
          </w:tcPr>
          <w:p w:rsidR="00B93EDE" w:rsidRPr="00B93EDE" w:rsidRDefault="00B93EDE" w:rsidP="008B1FCB">
            <w:pPr>
              <w:rPr>
                <w:rFonts w:ascii="Arial" w:hAnsi="Arial" w:cs="Arial"/>
                <w:sz w:val="16"/>
                <w:szCs w:val="16"/>
              </w:rPr>
            </w:pPr>
          </w:p>
        </w:tc>
        <w:tc>
          <w:tcPr>
            <w:tcW w:w="624" w:type="pct"/>
          </w:tcPr>
          <w:p w:rsidR="00B93EDE" w:rsidRPr="00B93EDE" w:rsidRDefault="00B93EDE" w:rsidP="008B1FCB">
            <w:pPr>
              <w:rPr>
                <w:rFonts w:ascii="Arial" w:hAnsi="Arial" w:cs="Arial"/>
                <w:sz w:val="16"/>
                <w:szCs w:val="16"/>
              </w:rPr>
            </w:pPr>
          </w:p>
        </w:tc>
        <w:tc>
          <w:tcPr>
            <w:tcW w:w="625" w:type="pct"/>
          </w:tcPr>
          <w:p w:rsidR="00B93EDE" w:rsidRPr="00B93EDE" w:rsidRDefault="00B93EDE" w:rsidP="008B1FCB">
            <w:pPr>
              <w:rPr>
                <w:rFonts w:ascii="Arial" w:hAnsi="Arial" w:cs="Arial"/>
                <w:sz w:val="16"/>
                <w:szCs w:val="16"/>
              </w:rPr>
            </w:pPr>
          </w:p>
        </w:tc>
      </w:tr>
      <w:tr w:rsidR="00B93EDE" w:rsidRPr="00B93EDE" w:rsidTr="00B93EDE">
        <w:tc>
          <w:tcPr>
            <w:tcW w:w="1301" w:type="pct"/>
          </w:tcPr>
          <w:p w:rsidR="00B93EDE" w:rsidRPr="00B93EDE" w:rsidRDefault="00B93EDE" w:rsidP="00B93EDE">
            <w:pPr>
              <w:pStyle w:val="BodyText"/>
              <w:numPr>
                <w:ilvl w:val="1"/>
                <w:numId w:val="2"/>
              </w:numPr>
              <w:tabs>
                <w:tab w:val="clear" w:pos="288"/>
              </w:tabs>
              <w:ind w:left="245" w:hanging="245"/>
              <w:jc w:val="left"/>
              <w:rPr>
                <w:rFonts w:ascii="Arial" w:hAnsi="Arial" w:cs="Arial"/>
                <w:sz w:val="16"/>
                <w:szCs w:val="16"/>
              </w:rPr>
            </w:pPr>
            <w:r w:rsidRPr="00B93EDE">
              <w:rPr>
                <w:rFonts w:ascii="Arial" w:hAnsi="Arial" w:cs="Arial"/>
                <w:b/>
                <w:bCs/>
                <w:sz w:val="16"/>
                <w:szCs w:val="16"/>
              </w:rPr>
              <w:t xml:space="preserve">Metacognitive </w:t>
            </w:r>
            <w:r w:rsidRPr="00B93EDE">
              <w:rPr>
                <w:rFonts w:ascii="Arial" w:hAnsi="Arial" w:cs="Arial"/>
                <w:b/>
                <w:bCs/>
                <w:sz w:val="16"/>
                <w:szCs w:val="16"/>
              </w:rPr>
              <w:lastRenderedPageBreak/>
              <w:t>Knowledge—</w:t>
            </w:r>
            <w:r w:rsidRPr="00B93EDE">
              <w:rPr>
                <w:rFonts w:ascii="Arial" w:hAnsi="Arial" w:cs="Arial"/>
                <w:sz w:val="16"/>
                <w:szCs w:val="16"/>
              </w:rPr>
              <w:t>Knowledge of cognition in general as well as awareness of one’s own cognition</w:t>
            </w:r>
          </w:p>
          <w:p w:rsidR="00B93EDE" w:rsidRPr="00B93EDE" w:rsidRDefault="00B93EDE" w:rsidP="008B1FCB">
            <w:pPr>
              <w:tabs>
                <w:tab w:val="left" w:pos="616"/>
              </w:tabs>
              <w:ind w:left="616" w:hanging="371"/>
              <w:rPr>
                <w:rFonts w:ascii="Arial" w:hAnsi="Arial" w:cs="Arial"/>
                <w:sz w:val="16"/>
                <w:szCs w:val="16"/>
              </w:rPr>
            </w:pPr>
            <w:r w:rsidRPr="00B93EDE">
              <w:rPr>
                <w:rFonts w:ascii="Arial" w:hAnsi="Arial" w:cs="Arial"/>
                <w:sz w:val="16"/>
                <w:szCs w:val="16"/>
              </w:rPr>
              <w:t>D</w:t>
            </w:r>
            <w:r w:rsidRPr="00B93EDE">
              <w:rPr>
                <w:rFonts w:ascii="Arial" w:hAnsi="Arial" w:cs="Arial"/>
                <w:smallCaps/>
                <w:sz w:val="16"/>
                <w:szCs w:val="16"/>
              </w:rPr>
              <w:t>a</w:t>
            </w:r>
            <w:r w:rsidRPr="00B93EDE">
              <w:rPr>
                <w:rFonts w:ascii="Arial" w:hAnsi="Arial" w:cs="Arial"/>
                <w:sz w:val="16"/>
                <w:szCs w:val="16"/>
              </w:rPr>
              <w:t>.</w:t>
            </w:r>
            <w:r w:rsidRPr="00B93EDE">
              <w:rPr>
                <w:rFonts w:ascii="Arial" w:hAnsi="Arial" w:cs="Arial"/>
                <w:sz w:val="16"/>
                <w:szCs w:val="16"/>
              </w:rPr>
              <w:tab/>
              <w:t>Strategic knowledge</w:t>
            </w:r>
          </w:p>
          <w:p w:rsidR="00B93EDE" w:rsidRPr="00B93EDE" w:rsidRDefault="00B93EDE" w:rsidP="008B1FCB">
            <w:pPr>
              <w:tabs>
                <w:tab w:val="left" w:pos="616"/>
              </w:tabs>
              <w:ind w:left="616" w:hanging="371"/>
              <w:rPr>
                <w:rFonts w:ascii="Arial" w:hAnsi="Arial" w:cs="Arial"/>
                <w:sz w:val="16"/>
                <w:szCs w:val="16"/>
              </w:rPr>
            </w:pPr>
            <w:r w:rsidRPr="00B93EDE">
              <w:rPr>
                <w:rFonts w:ascii="Arial" w:hAnsi="Arial" w:cs="Arial"/>
                <w:sz w:val="16"/>
                <w:szCs w:val="16"/>
              </w:rPr>
              <w:t>D</w:t>
            </w:r>
            <w:r w:rsidRPr="00B93EDE">
              <w:rPr>
                <w:rFonts w:ascii="Arial" w:hAnsi="Arial" w:cs="Arial"/>
                <w:smallCaps/>
                <w:sz w:val="16"/>
                <w:szCs w:val="16"/>
              </w:rPr>
              <w:t>b</w:t>
            </w:r>
            <w:r w:rsidRPr="00B93EDE">
              <w:rPr>
                <w:rFonts w:ascii="Arial" w:hAnsi="Arial" w:cs="Arial"/>
                <w:sz w:val="16"/>
                <w:szCs w:val="16"/>
              </w:rPr>
              <w:t>.</w:t>
            </w:r>
            <w:r w:rsidRPr="00B93EDE">
              <w:rPr>
                <w:rFonts w:ascii="Arial" w:hAnsi="Arial" w:cs="Arial"/>
                <w:sz w:val="16"/>
                <w:szCs w:val="16"/>
              </w:rPr>
              <w:tab/>
              <w:t>Knowledge about cognitive tasks, including appropriate contextual and conditional knowledge</w:t>
            </w:r>
          </w:p>
          <w:p w:rsidR="00B93EDE" w:rsidRPr="00B93EDE" w:rsidRDefault="00B93EDE" w:rsidP="008B1FCB">
            <w:pPr>
              <w:tabs>
                <w:tab w:val="left" w:pos="616"/>
              </w:tabs>
              <w:ind w:left="616" w:hanging="371"/>
              <w:rPr>
                <w:rFonts w:ascii="Arial" w:hAnsi="Arial" w:cs="Arial"/>
                <w:sz w:val="16"/>
                <w:szCs w:val="16"/>
              </w:rPr>
            </w:pPr>
            <w:r w:rsidRPr="00B93EDE">
              <w:rPr>
                <w:rFonts w:ascii="Arial" w:hAnsi="Arial" w:cs="Arial"/>
                <w:sz w:val="16"/>
                <w:szCs w:val="16"/>
              </w:rPr>
              <w:t>D</w:t>
            </w:r>
            <w:r w:rsidRPr="00B93EDE">
              <w:rPr>
                <w:rFonts w:ascii="Arial" w:hAnsi="Arial" w:cs="Arial"/>
                <w:smallCaps/>
                <w:sz w:val="16"/>
                <w:szCs w:val="16"/>
              </w:rPr>
              <w:t>c</w:t>
            </w:r>
            <w:r w:rsidRPr="00B93EDE">
              <w:rPr>
                <w:rFonts w:ascii="Arial" w:hAnsi="Arial" w:cs="Arial"/>
                <w:sz w:val="16"/>
                <w:szCs w:val="16"/>
              </w:rPr>
              <w:t>.</w:t>
            </w:r>
            <w:r w:rsidRPr="00B93EDE">
              <w:rPr>
                <w:rFonts w:ascii="Arial" w:hAnsi="Arial" w:cs="Arial"/>
                <w:sz w:val="16"/>
                <w:szCs w:val="16"/>
              </w:rPr>
              <w:tab/>
              <w:t>Self-knowledge</w:t>
            </w:r>
          </w:p>
        </w:tc>
        <w:tc>
          <w:tcPr>
            <w:tcW w:w="579" w:type="pct"/>
          </w:tcPr>
          <w:p w:rsidR="00B93EDE" w:rsidRPr="00B93EDE" w:rsidRDefault="00B93EDE" w:rsidP="008B1FCB">
            <w:pPr>
              <w:rPr>
                <w:rFonts w:ascii="Arial" w:hAnsi="Arial" w:cs="Arial"/>
                <w:sz w:val="16"/>
                <w:szCs w:val="16"/>
              </w:rPr>
            </w:pPr>
          </w:p>
        </w:tc>
        <w:tc>
          <w:tcPr>
            <w:tcW w:w="623" w:type="pct"/>
          </w:tcPr>
          <w:p w:rsidR="00B93EDE" w:rsidRPr="00B93EDE" w:rsidRDefault="00B93EDE" w:rsidP="008B1FCB">
            <w:pPr>
              <w:rPr>
                <w:rFonts w:ascii="Arial" w:hAnsi="Arial" w:cs="Arial"/>
                <w:sz w:val="16"/>
                <w:szCs w:val="16"/>
              </w:rPr>
            </w:pPr>
          </w:p>
        </w:tc>
        <w:tc>
          <w:tcPr>
            <w:tcW w:w="624" w:type="pct"/>
          </w:tcPr>
          <w:p w:rsidR="00B93EDE" w:rsidRPr="00B93EDE" w:rsidRDefault="00B93EDE" w:rsidP="008B1FCB">
            <w:pPr>
              <w:rPr>
                <w:rFonts w:ascii="Arial" w:hAnsi="Arial" w:cs="Arial"/>
                <w:sz w:val="16"/>
                <w:szCs w:val="16"/>
              </w:rPr>
            </w:pPr>
          </w:p>
        </w:tc>
        <w:tc>
          <w:tcPr>
            <w:tcW w:w="624" w:type="pct"/>
          </w:tcPr>
          <w:p w:rsidR="00B93EDE" w:rsidRPr="00B93EDE" w:rsidRDefault="00B93EDE" w:rsidP="008B1FCB">
            <w:pPr>
              <w:rPr>
                <w:rFonts w:ascii="Arial" w:hAnsi="Arial" w:cs="Arial"/>
                <w:sz w:val="16"/>
                <w:szCs w:val="16"/>
              </w:rPr>
            </w:pPr>
          </w:p>
        </w:tc>
        <w:tc>
          <w:tcPr>
            <w:tcW w:w="624" w:type="pct"/>
          </w:tcPr>
          <w:p w:rsidR="00B93EDE" w:rsidRPr="00B93EDE" w:rsidRDefault="00B93EDE" w:rsidP="008B1FCB">
            <w:pPr>
              <w:rPr>
                <w:rFonts w:ascii="Arial" w:hAnsi="Arial" w:cs="Arial"/>
                <w:sz w:val="16"/>
                <w:szCs w:val="16"/>
              </w:rPr>
            </w:pPr>
          </w:p>
        </w:tc>
        <w:tc>
          <w:tcPr>
            <w:tcW w:w="625" w:type="pct"/>
          </w:tcPr>
          <w:p w:rsidR="00B93EDE" w:rsidRPr="00B93EDE" w:rsidRDefault="00B93EDE" w:rsidP="008B1FCB">
            <w:pPr>
              <w:rPr>
                <w:rFonts w:ascii="Arial" w:hAnsi="Arial" w:cs="Arial"/>
                <w:sz w:val="16"/>
                <w:szCs w:val="16"/>
              </w:rPr>
            </w:pPr>
          </w:p>
        </w:tc>
      </w:tr>
    </w:tbl>
    <w:p w:rsidR="00B93EDE" w:rsidRPr="00B93EDE" w:rsidRDefault="00B93EDE" w:rsidP="00B93EDE">
      <w:pPr>
        <w:rPr>
          <w:rFonts w:ascii="Arial" w:hAnsi="Arial" w:cs="Arial"/>
          <w:sz w:val="16"/>
          <w:szCs w:val="16"/>
        </w:rPr>
      </w:pPr>
    </w:p>
    <w:p w:rsidR="00B93EDE" w:rsidRPr="00B93EDE" w:rsidRDefault="00B93EDE" w:rsidP="00F75E70">
      <w:pPr>
        <w:rPr>
          <w:rFonts w:ascii="Arial" w:hAnsi="Arial" w:cs="Arial"/>
          <w:sz w:val="16"/>
          <w:szCs w:val="16"/>
        </w:rPr>
      </w:pPr>
    </w:p>
    <w:sectPr w:rsidR="00B93EDE" w:rsidRPr="00B93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112B"/>
    <w:multiLevelType w:val="hybridMultilevel"/>
    <w:tmpl w:val="19009178"/>
    <w:lvl w:ilvl="0" w:tplc="FFFFFFFF">
      <w:start w:val="1"/>
      <w:numFmt w:val="decimal"/>
      <w:lvlText w:val="6.%1"/>
      <w:lvlJc w:val="left"/>
      <w:pPr>
        <w:tabs>
          <w:tab w:val="num" w:pos="720"/>
        </w:tabs>
        <w:ind w:left="720" w:hanging="360"/>
      </w:pPr>
      <w:rPr>
        <w:rFonts w:hint="default"/>
      </w:rPr>
    </w:lvl>
    <w:lvl w:ilvl="1" w:tplc="FFFFFFFF">
      <w:start w:val="1"/>
      <w:numFmt w:val="upperLetter"/>
      <w:lvlText w:val="%2."/>
      <w:lvlJc w:val="left"/>
      <w:pPr>
        <w:tabs>
          <w:tab w:val="num" w:pos="288"/>
        </w:tabs>
        <w:ind w:left="288" w:hanging="288"/>
      </w:pPr>
      <w:rPr>
        <w:rFonts w:ascii="Times New Roman" w:hAnsi="Times New Roman" w:hint="default"/>
        <w:b/>
        <w:i w:val="0"/>
        <w:sz w:val="18"/>
        <w:szCs w:val="1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B150723"/>
    <w:multiLevelType w:val="hybridMultilevel"/>
    <w:tmpl w:val="CFA813C2"/>
    <w:lvl w:ilvl="0" w:tplc="E27A03AA">
      <w:start w:val="1"/>
      <w:numFmt w:val="bullet"/>
      <w:lvlText w:val=""/>
      <w:lvlJc w:val="left"/>
      <w:pPr>
        <w:tabs>
          <w:tab w:val="num" w:pos="576"/>
        </w:tabs>
        <w:ind w:left="576"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numFmt w:val="upperLette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E70"/>
    <w:rsid w:val="001254FD"/>
    <w:rsid w:val="008F335A"/>
    <w:rsid w:val="00B93EDE"/>
    <w:rsid w:val="00F7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7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75E7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5E70"/>
    <w:pPr>
      <w:tabs>
        <w:tab w:val="center" w:pos="4320"/>
        <w:tab w:val="right" w:pos="8640"/>
      </w:tabs>
    </w:pPr>
    <w:rPr>
      <w:rFonts w:eastAsia="MS Mincho"/>
      <w:lang w:eastAsia="ja-JP"/>
    </w:rPr>
  </w:style>
  <w:style w:type="character" w:customStyle="1" w:styleId="HeaderChar">
    <w:name w:val="Header Char"/>
    <w:basedOn w:val="DefaultParagraphFont"/>
    <w:link w:val="Header"/>
    <w:rsid w:val="00F75E70"/>
    <w:rPr>
      <w:rFonts w:ascii="Times New Roman" w:eastAsia="MS Mincho" w:hAnsi="Times New Roman" w:cs="Times New Roman"/>
      <w:sz w:val="24"/>
      <w:szCs w:val="24"/>
      <w:lang w:eastAsia="ja-JP"/>
    </w:rPr>
  </w:style>
  <w:style w:type="character" w:customStyle="1" w:styleId="Heading2Char">
    <w:name w:val="Heading 2 Char"/>
    <w:basedOn w:val="DefaultParagraphFont"/>
    <w:link w:val="Heading2"/>
    <w:rsid w:val="00F75E70"/>
    <w:rPr>
      <w:rFonts w:ascii="Times New Roman" w:eastAsia="Times New Roman" w:hAnsi="Times New Roman" w:cs="Times New Roman"/>
      <w:b/>
      <w:bCs/>
      <w:sz w:val="24"/>
      <w:szCs w:val="24"/>
    </w:rPr>
  </w:style>
  <w:style w:type="paragraph" w:styleId="BodyText">
    <w:name w:val="Body Text"/>
    <w:basedOn w:val="Normal"/>
    <w:link w:val="BodyTextChar1"/>
    <w:rsid w:val="00F75E70"/>
    <w:pPr>
      <w:jc w:val="both"/>
    </w:pPr>
    <w:rPr>
      <w:sz w:val="22"/>
    </w:rPr>
  </w:style>
  <w:style w:type="character" w:customStyle="1" w:styleId="BodyTextChar">
    <w:name w:val="Body Text Char"/>
    <w:basedOn w:val="DefaultParagraphFont"/>
    <w:uiPriority w:val="99"/>
    <w:semiHidden/>
    <w:rsid w:val="00F75E70"/>
    <w:rPr>
      <w:rFonts w:ascii="Times New Roman" w:eastAsia="Times New Roman" w:hAnsi="Times New Roman" w:cs="Times New Roman"/>
      <w:sz w:val="24"/>
      <w:szCs w:val="24"/>
    </w:rPr>
  </w:style>
  <w:style w:type="character" w:customStyle="1" w:styleId="BodyTextChar1">
    <w:name w:val="Body Text Char1"/>
    <w:link w:val="BodyText"/>
    <w:rsid w:val="00F75E70"/>
    <w:rPr>
      <w:rFonts w:ascii="Times New Roman" w:eastAsia="Times New Roman" w:hAnsi="Times New Roman" w:cs="Times New Roman"/>
      <w:szCs w:val="24"/>
    </w:rPr>
  </w:style>
  <w:style w:type="character" w:customStyle="1" w:styleId="ssens">
    <w:name w:val="ssens"/>
    <w:basedOn w:val="DefaultParagraphFont"/>
    <w:rsid w:val="00F75E70"/>
  </w:style>
  <w:style w:type="paragraph" w:styleId="Title">
    <w:name w:val="Title"/>
    <w:basedOn w:val="Normal"/>
    <w:link w:val="TitleChar"/>
    <w:qFormat/>
    <w:rsid w:val="00B93EDE"/>
    <w:pPr>
      <w:jc w:val="center"/>
    </w:pPr>
    <w:rPr>
      <w:b/>
      <w:bCs/>
      <w:sz w:val="28"/>
    </w:rPr>
  </w:style>
  <w:style w:type="character" w:customStyle="1" w:styleId="TitleChar">
    <w:name w:val="Title Char"/>
    <w:basedOn w:val="DefaultParagraphFont"/>
    <w:link w:val="Title"/>
    <w:rsid w:val="00B93EDE"/>
    <w:rPr>
      <w:rFonts w:ascii="Times New Roman" w:eastAsia="Times New Roman" w:hAnsi="Times New Roman" w:cs="Times New Roman"/>
      <w:b/>
      <w:bCs/>
      <w:sz w:val="28"/>
      <w:szCs w:val="24"/>
    </w:rPr>
  </w:style>
  <w:style w:type="paragraph" w:styleId="BodyTextIndent">
    <w:name w:val="Body Text Indent"/>
    <w:basedOn w:val="Normal"/>
    <w:link w:val="BodyTextIndentChar"/>
    <w:rsid w:val="00B93EDE"/>
    <w:pPr>
      <w:spacing w:after="120"/>
      <w:ind w:left="360"/>
    </w:pPr>
  </w:style>
  <w:style w:type="character" w:customStyle="1" w:styleId="BodyTextIndentChar">
    <w:name w:val="Body Text Indent Char"/>
    <w:basedOn w:val="DefaultParagraphFont"/>
    <w:link w:val="BodyTextIndent"/>
    <w:rsid w:val="00B93EDE"/>
    <w:rPr>
      <w:rFonts w:ascii="Times New Roman" w:eastAsia="Times New Roman" w:hAnsi="Times New Roman" w:cs="Times New Roman"/>
      <w:sz w:val="24"/>
      <w:szCs w:val="24"/>
    </w:rPr>
  </w:style>
  <w:style w:type="character" w:customStyle="1" w:styleId="text3">
    <w:name w:val="text3"/>
    <w:basedOn w:val="DefaultParagraphFont"/>
    <w:rsid w:val="00B93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7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75E7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5E70"/>
    <w:pPr>
      <w:tabs>
        <w:tab w:val="center" w:pos="4320"/>
        <w:tab w:val="right" w:pos="8640"/>
      </w:tabs>
    </w:pPr>
    <w:rPr>
      <w:rFonts w:eastAsia="MS Mincho"/>
      <w:lang w:eastAsia="ja-JP"/>
    </w:rPr>
  </w:style>
  <w:style w:type="character" w:customStyle="1" w:styleId="HeaderChar">
    <w:name w:val="Header Char"/>
    <w:basedOn w:val="DefaultParagraphFont"/>
    <w:link w:val="Header"/>
    <w:rsid w:val="00F75E70"/>
    <w:rPr>
      <w:rFonts w:ascii="Times New Roman" w:eastAsia="MS Mincho" w:hAnsi="Times New Roman" w:cs="Times New Roman"/>
      <w:sz w:val="24"/>
      <w:szCs w:val="24"/>
      <w:lang w:eastAsia="ja-JP"/>
    </w:rPr>
  </w:style>
  <w:style w:type="character" w:customStyle="1" w:styleId="Heading2Char">
    <w:name w:val="Heading 2 Char"/>
    <w:basedOn w:val="DefaultParagraphFont"/>
    <w:link w:val="Heading2"/>
    <w:rsid w:val="00F75E70"/>
    <w:rPr>
      <w:rFonts w:ascii="Times New Roman" w:eastAsia="Times New Roman" w:hAnsi="Times New Roman" w:cs="Times New Roman"/>
      <w:b/>
      <w:bCs/>
      <w:sz w:val="24"/>
      <w:szCs w:val="24"/>
    </w:rPr>
  </w:style>
  <w:style w:type="paragraph" w:styleId="BodyText">
    <w:name w:val="Body Text"/>
    <w:basedOn w:val="Normal"/>
    <w:link w:val="BodyTextChar1"/>
    <w:rsid w:val="00F75E70"/>
    <w:pPr>
      <w:jc w:val="both"/>
    </w:pPr>
    <w:rPr>
      <w:sz w:val="22"/>
    </w:rPr>
  </w:style>
  <w:style w:type="character" w:customStyle="1" w:styleId="BodyTextChar">
    <w:name w:val="Body Text Char"/>
    <w:basedOn w:val="DefaultParagraphFont"/>
    <w:uiPriority w:val="99"/>
    <w:semiHidden/>
    <w:rsid w:val="00F75E70"/>
    <w:rPr>
      <w:rFonts w:ascii="Times New Roman" w:eastAsia="Times New Roman" w:hAnsi="Times New Roman" w:cs="Times New Roman"/>
      <w:sz w:val="24"/>
      <w:szCs w:val="24"/>
    </w:rPr>
  </w:style>
  <w:style w:type="character" w:customStyle="1" w:styleId="BodyTextChar1">
    <w:name w:val="Body Text Char1"/>
    <w:link w:val="BodyText"/>
    <w:rsid w:val="00F75E70"/>
    <w:rPr>
      <w:rFonts w:ascii="Times New Roman" w:eastAsia="Times New Roman" w:hAnsi="Times New Roman" w:cs="Times New Roman"/>
      <w:szCs w:val="24"/>
    </w:rPr>
  </w:style>
  <w:style w:type="character" w:customStyle="1" w:styleId="ssens">
    <w:name w:val="ssens"/>
    <w:basedOn w:val="DefaultParagraphFont"/>
    <w:rsid w:val="00F75E70"/>
  </w:style>
  <w:style w:type="paragraph" w:styleId="Title">
    <w:name w:val="Title"/>
    <w:basedOn w:val="Normal"/>
    <w:link w:val="TitleChar"/>
    <w:qFormat/>
    <w:rsid w:val="00B93EDE"/>
    <w:pPr>
      <w:jc w:val="center"/>
    </w:pPr>
    <w:rPr>
      <w:b/>
      <w:bCs/>
      <w:sz w:val="28"/>
    </w:rPr>
  </w:style>
  <w:style w:type="character" w:customStyle="1" w:styleId="TitleChar">
    <w:name w:val="Title Char"/>
    <w:basedOn w:val="DefaultParagraphFont"/>
    <w:link w:val="Title"/>
    <w:rsid w:val="00B93EDE"/>
    <w:rPr>
      <w:rFonts w:ascii="Times New Roman" w:eastAsia="Times New Roman" w:hAnsi="Times New Roman" w:cs="Times New Roman"/>
      <w:b/>
      <w:bCs/>
      <w:sz w:val="28"/>
      <w:szCs w:val="24"/>
    </w:rPr>
  </w:style>
  <w:style w:type="paragraph" w:styleId="BodyTextIndent">
    <w:name w:val="Body Text Indent"/>
    <w:basedOn w:val="Normal"/>
    <w:link w:val="BodyTextIndentChar"/>
    <w:rsid w:val="00B93EDE"/>
    <w:pPr>
      <w:spacing w:after="120"/>
      <w:ind w:left="360"/>
    </w:pPr>
  </w:style>
  <w:style w:type="character" w:customStyle="1" w:styleId="BodyTextIndentChar">
    <w:name w:val="Body Text Indent Char"/>
    <w:basedOn w:val="DefaultParagraphFont"/>
    <w:link w:val="BodyTextIndent"/>
    <w:rsid w:val="00B93EDE"/>
    <w:rPr>
      <w:rFonts w:ascii="Times New Roman" w:eastAsia="Times New Roman" w:hAnsi="Times New Roman" w:cs="Times New Roman"/>
      <w:sz w:val="24"/>
      <w:szCs w:val="24"/>
    </w:rPr>
  </w:style>
  <w:style w:type="character" w:customStyle="1" w:styleId="text3">
    <w:name w:val="text3"/>
    <w:basedOn w:val="DefaultParagraphFont"/>
    <w:rsid w:val="00B93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441C1-4DEA-4854-BAAA-392469E1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6707</Words>
  <Characters>38232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44850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Watson</dc:creator>
  <cp:lastModifiedBy>Mindy Watson</cp:lastModifiedBy>
  <cp:revision>2</cp:revision>
  <dcterms:created xsi:type="dcterms:W3CDTF">2011-08-21T18:43:00Z</dcterms:created>
  <dcterms:modified xsi:type="dcterms:W3CDTF">2011-09-18T02:27:00Z</dcterms:modified>
</cp:coreProperties>
</file>